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E0FF" w14:textId="1929F4C6" w:rsidR="00C04A0C" w:rsidRPr="00E415C1" w:rsidRDefault="00C04A0C" w:rsidP="00C04A0C">
      <w:pPr>
        <w:rPr>
          <w:b/>
          <w:bCs/>
        </w:rPr>
      </w:pPr>
      <w:r w:rsidRPr="00E415C1">
        <w:rPr>
          <w:b/>
          <w:bCs/>
        </w:rPr>
        <w:t xml:space="preserve">Learning objectives: </w:t>
      </w:r>
    </w:p>
    <w:p w14:paraId="1B13AFFA" w14:textId="7C4E80C1" w:rsidR="003A2793" w:rsidRDefault="003A2793" w:rsidP="003A2793">
      <w:pPr>
        <w:pStyle w:val="ListParagraph"/>
        <w:numPr>
          <w:ilvl w:val="0"/>
          <w:numId w:val="23"/>
        </w:numPr>
      </w:pPr>
      <w:r>
        <w:t>Develop a systematic process for the evaluation and classification for a patient with chronic heart failure</w:t>
      </w:r>
      <w:r w:rsidR="00FA687A">
        <w:t xml:space="preserve"> (HF)</w:t>
      </w:r>
      <w:r w:rsidR="007E6362">
        <w:t>.</w:t>
      </w:r>
    </w:p>
    <w:p w14:paraId="6AAC7810" w14:textId="43AD0DF6" w:rsidR="00A114AB" w:rsidRPr="00A114AB" w:rsidRDefault="00A114AB" w:rsidP="003A2793">
      <w:pPr>
        <w:pStyle w:val="ListParagraph"/>
        <w:numPr>
          <w:ilvl w:val="0"/>
          <w:numId w:val="23"/>
        </w:numPr>
      </w:pPr>
      <w:r w:rsidRPr="00A114AB">
        <w:t>Describe evidence-based therapies for heart failure with reduced ejection fraction</w:t>
      </w:r>
      <w:r>
        <w:t xml:space="preserve"> (HFrEF)</w:t>
      </w:r>
      <w:r w:rsidRPr="00A114AB">
        <w:t xml:space="preserve"> and their impact on patient outcomes.</w:t>
      </w:r>
      <w:r>
        <w:rPr>
          <w:b/>
          <w:bCs/>
        </w:rPr>
        <w:t xml:space="preserve"> </w:t>
      </w:r>
    </w:p>
    <w:p w14:paraId="5D52BF65" w14:textId="2A32DC3B" w:rsidR="003A2793" w:rsidRDefault="00FA687A" w:rsidP="003A2793">
      <w:pPr>
        <w:pStyle w:val="ListParagraph"/>
        <w:numPr>
          <w:ilvl w:val="0"/>
          <w:numId w:val="23"/>
        </w:numPr>
      </w:pPr>
      <w:r>
        <w:t>I</w:t>
      </w:r>
      <w:r w:rsidR="003A2793">
        <w:t>nitiat</w:t>
      </w:r>
      <w:r>
        <w:t>e and titrate</w:t>
      </w:r>
      <w:r w:rsidR="003A2793">
        <w:t xml:space="preserve"> </w:t>
      </w:r>
      <w:r w:rsidR="00A114AB">
        <w:t xml:space="preserve">GDMT to HFrEF based on patient characteristics and medication side effects. </w:t>
      </w:r>
    </w:p>
    <w:p w14:paraId="19634AE1" w14:textId="4E629CA8" w:rsidR="00A114AB" w:rsidRDefault="00A114AB" w:rsidP="003A2793">
      <w:pPr>
        <w:pStyle w:val="ListParagraph"/>
        <w:numPr>
          <w:ilvl w:val="0"/>
          <w:numId w:val="23"/>
        </w:numPr>
      </w:pPr>
      <w:r>
        <w:t>Determine guideline directed therapies for HF with preserved EF, HF with moderately reduced EF, and HF with improved EF.</w:t>
      </w:r>
    </w:p>
    <w:p w14:paraId="2F79FE41" w14:textId="77777777" w:rsidR="00B91924" w:rsidRDefault="00B91924">
      <w:pPr>
        <w:rPr>
          <w:b/>
          <w:bCs/>
        </w:rPr>
      </w:pPr>
    </w:p>
    <w:p w14:paraId="4CE9358F" w14:textId="1BBCA7B1" w:rsidR="00C04A0C" w:rsidRPr="00EB067C" w:rsidRDefault="00C04A0C">
      <w:pPr>
        <w:rPr>
          <w:b/>
          <w:bCs/>
        </w:rPr>
      </w:pPr>
      <w:r w:rsidRPr="00EB067C">
        <w:rPr>
          <w:b/>
          <w:bCs/>
        </w:rPr>
        <w:t xml:space="preserve">Introduction / Outline: </w:t>
      </w:r>
    </w:p>
    <w:p w14:paraId="46C5A99B" w14:textId="7E979B4D" w:rsidR="0039191D" w:rsidRPr="0039191D" w:rsidRDefault="0039191D" w:rsidP="0039191D">
      <w:pPr>
        <w:shd w:val="clear" w:color="auto" w:fill="FEFEFE"/>
        <w:spacing w:after="100" w:afterAutospacing="1"/>
        <w:rPr>
          <w:rFonts w:eastAsia="Times New Roman" w:cstheme="minorHAnsi"/>
          <w:color w:val="000000" w:themeColor="text1"/>
          <w:spacing w:val="4"/>
        </w:rPr>
      </w:pPr>
      <w:r w:rsidRPr="0039191D">
        <w:rPr>
          <w:rFonts w:eastAsia="Times New Roman" w:cstheme="minorHAnsi"/>
          <w:color w:val="000000" w:themeColor="text1"/>
          <w:spacing w:val="4"/>
        </w:rPr>
        <w:t xml:space="preserve">Plan to spend at least </w:t>
      </w:r>
      <w:r w:rsidR="00D332E9" w:rsidRPr="00D332E9">
        <w:rPr>
          <w:rFonts w:eastAsia="Times New Roman" w:cstheme="minorHAnsi"/>
          <w:color w:val="000000" w:themeColor="text1"/>
          <w:spacing w:val="4"/>
        </w:rPr>
        <w:t>30</w:t>
      </w:r>
      <w:r w:rsidRPr="0039191D">
        <w:rPr>
          <w:rFonts w:eastAsia="Times New Roman" w:cstheme="minorHAnsi"/>
          <w:color w:val="000000" w:themeColor="text1"/>
          <w:spacing w:val="4"/>
        </w:rPr>
        <w:t xml:space="preserve"> minutes preparing for this talk by using the interactive board for learning/preparing, clicking through the graphic, and becoming familiar with the order the content appears on the graphic. The teaching script below details how to walk through the talk. Every interactive or “clickable” element is denoted with a mouse icon.</w:t>
      </w:r>
    </w:p>
    <w:p w14:paraId="28086A9D" w14:textId="7F2A25C4" w:rsidR="0039191D" w:rsidRPr="0039191D" w:rsidRDefault="0039191D" w:rsidP="0039191D">
      <w:pPr>
        <w:shd w:val="clear" w:color="auto" w:fill="FEFEFE"/>
        <w:spacing w:after="100" w:afterAutospacing="1"/>
        <w:rPr>
          <w:rFonts w:eastAsia="Times New Roman" w:cstheme="minorHAnsi"/>
          <w:color w:val="000000" w:themeColor="text1"/>
          <w:spacing w:val="4"/>
        </w:rPr>
      </w:pPr>
      <w:proofErr w:type="gramStart"/>
      <w:r w:rsidRPr="0039191D">
        <w:rPr>
          <w:rFonts w:eastAsia="Times New Roman" w:cstheme="minorHAnsi"/>
          <w:b/>
          <w:bCs/>
          <w:color w:val="000000" w:themeColor="text1"/>
          <w:spacing w:val="4"/>
        </w:rPr>
        <w:t>Anticipated</w:t>
      </w:r>
      <w:proofErr w:type="gramEnd"/>
      <w:r w:rsidRPr="0039191D">
        <w:rPr>
          <w:rFonts w:eastAsia="Times New Roman" w:cstheme="minorHAnsi"/>
          <w:b/>
          <w:bCs/>
          <w:color w:val="000000" w:themeColor="text1"/>
          <w:spacing w:val="4"/>
        </w:rPr>
        <w:t xml:space="preserve"> time to deliver the talk </w:t>
      </w:r>
      <w:r w:rsidR="00F74C1B">
        <w:rPr>
          <w:rFonts w:eastAsia="Times New Roman" w:cstheme="minorHAnsi"/>
          <w:b/>
          <w:bCs/>
          <w:color w:val="000000" w:themeColor="text1"/>
          <w:spacing w:val="4"/>
        </w:rPr>
        <w:t>is 30 min without cases and 40 min with cases.</w:t>
      </w:r>
      <w:r w:rsidRPr="0039191D">
        <w:rPr>
          <w:rFonts w:eastAsia="Times New Roman" w:cstheme="minorHAnsi"/>
          <w:b/>
          <w:bCs/>
          <w:color w:val="000000" w:themeColor="text1"/>
          <w:spacing w:val="4"/>
        </w:rPr>
        <w:t> </w:t>
      </w:r>
    </w:p>
    <w:p w14:paraId="2F4A83B9" w14:textId="37FFBA9C" w:rsidR="003A2793" w:rsidRPr="00F74C1B" w:rsidRDefault="00EB067C">
      <w:pPr>
        <w:rPr>
          <w:b/>
          <w:bCs/>
          <w:u w:val="single"/>
        </w:rPr>
      </w:pPr>
      <w:r w:rsidRPr="00EB067C">
        <w:rPr>
          <w:b/>
          <w:bCs/>
          <w:u w:val="single"/>
        </w:rPr>
        <w:t>Objective 1</w:t>
      </w:r>
      <w:r w:rsidRPr="00F74C1B">
        <w:rPr>
          <w:b/>
          <w:bCs/>
          <w:u w:val="single"/>
        </w:rPr>
        <w:t xml:space="preserve">: </w:t>
      </w:r>
      <w:r w:rsidR="00C04A0C" w:rsidRPr="00F74C1B">
        <w:rPr>
          <w:b/>
          <w:bCs/>
          <w:u w:val="single"/>
        </w:rPr>
        <w:t xml:space="preserve"> </w:t>
      </w:r>
      <w:r w:rsidR="003A2793" w:rsidRPr="00F74C1B">
        <w:rPr>
          <w:b/>
          <w:bCs/>
          <w:u w:val="single"/>
        </w:rPr>
        <w:t xml:space="preserve">Develop a systematic process for the evaluation and classification for a patient with chronic heart </w:t>
      </w:r>
      <w:r w:rsidR="00FA687A" w:rsidRPr="00F74C1B">
        <w:rPr>
          <w:b/>
          <w:bCs/>
          <w:u w:val="single"/>
        </w:rPr>
        <w:t>failure (</w:t>
      </w:r>
      <w:r w:rsidR="00FA687A" w:rsidRPr="00F74C1B">
        <w:rPr>
          <w:b/>
          <w:bCs/>
          <w:i/>
          <w:iCs/>
          <w:u w:val="single"/>
        </w:rPr>
        <w:t>One-Liner</w:t>
      </w:r>
      <w:r w:rsidR="00FA687A" w:rsidRPr="00F74C1B">
        <w:rPr>
          <w:b/>
          <w:bCs/>
          <w:u w:val="single"/>
        </w:rPr>
        <w:t>)</w:t>
      </w:r>
    </w:p>
    <w:p w14:paraId="5570B93E" w14:textId="12502C72" w:rsidR="003A2793" w:rsidRDefault="003A2793"/>
    <w:p w14:paraId="4D7F0D30" w14:textId="77275DD8" w:rsidR="005F23A1" w:rsidRDefault="003A2793">
      <w:r>
        <w:t xml:space="preserve">Patients with </w:t>
      </w:r>
      <w:r w:rsidR="00FA687A">
        <w:t>HF</w:t>
      </w:r>
      <w:r>
        <w:t xml:space="preserve"> are classified </w:t>
      </w:r>
      <w:r w:rsidR="005F23A1">
        <w:t xml:space="preserve">according to their symptom burden, left ventricular </w:t>
      </w:r>
      <w:r w:rsidR="00F74C1B">
        <w:t>ejection fraction (EF)</w:t>
      </w:r>
      <w:r w:rsidR="005F23A1">
        <w:t xml:space="preserve">, and etiology of </w:t>
      </w:r>
      <w:r w:rsidR="00FA687A">
        <w:t>HF</w:t>
      </w:r>
      <w:r w:rsidR="005F23A1">
        <w:t>.</w:t>
      </w:r>
      <w:r w:rsidR="00FA687A">
        <w:t xml:space="preserve"> </w:t>
      </w:r>
      <w:r w:rsidR="00F74C1B">
        <w:t xml:space="preserve">Accurate classification allows clinicians to quickly assess a patient with heart failure and </w:t>
      </w:r>
      <w:proofErr w:type="gramStart"/>
      <w:r w:rsidR="00F74C1B">
        <w:t>determines</w:t>
      </w:r>
      <w:proofErr w:type="gramEnd"/>
      <w:r w:rsidR="00F74C1B">
        <w:t xml:space="preserve"> therapy recommendations. </w:t>
      </w:r>
    </w:p>
    <w:p w14:paraId="34FEDC10" w14:textId="77777777" w:rsidR="00F74C1B" w:rsidRDefault="00F74C1B"/>
    <w:p w14:paraId="46134A2B" w14:textId="653CFE97" w:rsidR="005F23A1" w:rsidRPr="005F23A1" w:rsidRDefault="005F23A1">
      <w:pPr>
        <w:rPr>
          <w:i/>
          <w:iCs/>
        </w:rPr>
      </w:pPr>
      <w:r>
        <w:rPr>
          <w:i/>
          <w:iCs/>
        </w:rPr>
        <w:t xml:space="preserve">Ask learners to discuss how to classify a patient’s </w:t>
      </w:r>
      <w:r w:rsidR="00F74C1B">
        <w:rPr>
          <w:i/>
          <w:iCs/>
        </w:rPr>
        <w:t>HF. C</w:t>
      </w:r>
      <w:r>
        <w:rPr>
          <w:i/>
          <w:iCs/>
        </w:rPr>
        <w:t>onsider the clinical scenario of medical record review before a clinic visit with a patient</w:t>
      </w:r>
      <w:r w:rsidR="00FA687A">
        <w:rPr>
          <w:i/>
          <w:iCs/>
        </w:rPr>
        <w:t>.</w:t>
      </w:r>
      <w:r w:rsidR="00E109DC">
        <w:rPr>
          <w:i/>
          <w:iCs/>
        </w:rPr>
        <w:t xml:space="preserve"> Click on each of the buttons below to reveal </w:t>
      </w:r>
      <w:r w:rsidR="00F74C1B">
        <w:rPr>
          <w:i/>
          <w:iCs/>
        </w:rPr>
        <w:t>each component of the “HF One-liner.”</w:t>
      </w:r>
    </w:p>
    <w:p w14:paraId="48AE31A4" w14:textId="39324C87" w:rsidR="005F23A1" w:rsidRDefault="005F23A1"/>
    <w:p w14:paraId="4C548128" w14:textId="4B8D60B9" w:rsidR="00E109DC" w:rsidRPr="00F74C1B" w:rsidRDefault="005F23A1" w:rsidP="00F74C1B">
      <w:pPr>
        <w:rPr>
          <w:i/>
          <w:iCs/>
        </w:rPr>
      </w:pPr>
      <w:r w:rsidRPr="00F74C1B">
        <w:rPr>
          <w:b/>
          <w:bCs/>
        </w:rPr>
        <w:t>NYHA Class</w:t>
      </w:r>
      <w:r w:rsidR="00F865A0">
        <w:t xml:space="preserve"> </w:t>
      </w:r>
      <w:r w:rsidR="00F865A0" w:rsidRPr="00F74C1B">
        <w:rPr>
          <w:i/>
          <w:iCs/>
        </w:rPr>
        <w:t>–</w:t>
      </w:r>
      <w:r w:rsidR="00F74C1B">
        <w:rPr>
          <w:i/>
          <w:iCs/>
        </w:rPr>
        <w:t xml:space="preserve"> Ask the learners to describe the categories of NYHA classification and click to reveal the table. </w:t>
      </w:r>
      <w:r>
        <w:t xml:space="preserve">New York Heart Association </w:t>
      </w:r>
      <w:r w:rsidR="00F865A0">
        <w:t xml:space="preserve">(NYHA) </w:t>
      </w:r>
      <w:r>
        <w:t xml:space="preserve">classification describes a </w:t>
      </w:r>
      <w:r w:rsidR="00E109DC">
        <w:t>patient’s</w:t>
      </w:r>
      <w:r>
        <w:t xml:space="preserve"> symptom burden and functional capacity</w:t>
      </w:r>
      <w:r w:rsidR="00767ED9">
        <w:t>. It has been used to assess eligibility for therapy as well as clinical trial enrollment, but it is also a predictor of mortality and most clinicians do not use this as a strict cut-off for treatment (</w:t>
      </w:r>
      <w:r w:rsidR="00E109DC">
        <w:t>e.g.,</w:t>
      </w:r>
      <w:r w:rsidR="00767ED9">
        <w:t xml:space="preserve"> most would not withhold GDMT in an asymptomatic patient with persistent LV dysfunction). </w:t>
      </w:r>
    </w:p>
    <w:p w14:paraId="4DBF8CE0" w14:textId="79A05EA4" w:rsidR="00E109DC" w:rsidRDefault="00767ED9" w:rsidP="00F74C1B">
      <w:pPr>
        <w:pStyle w:val="ListParagraph"/>
        <w:numPr>
          <w:ilvl w:val="0"/>
          <w:numId w:val="53"/>
        </w:numPr>
      </w:pPr>
      <w:r w:rsidRPr="00E109DC">
        <w:rPr>
          <w:u w:val="single"/>
        </w:rPr>
        <w:t>Class I:</w:t>
      </w:r>
      <w:r w:rsidR="00F865A0">
        <w:t xml:space="preserve"> asymptomatic, ordinary physical activity does not cause </w:t>
      </w:r>
      <w:r w:rsidR="00E109DC">
        <w:t>limitations.</w:t>
      </w:r>
    </w:p>
    <w:p w14:paraId="0CA89196" w14:textId="46448674" w:rsidR="00E109DC" w:rsidRDefault="00767ED9" w:rsidP="00F74C1B">
      <w:pPr>
        <w:pStyle w:val="ListParagraph"/>
        <w:numPr>
          <w:ilvl w:val="0"/>
          <w:numId w:val="53"/>
        </w:numPr>
      </w:pPr>
      <w:r w:rsidRPr="00E109DC">
        <w:rPr>
          <w:u w:val="single"/>
        </w:rPr>
        <w:t>Class II:</w:t>
      </w:r>
      <w:r w:rsidR="00F865A0">
        <w:t xml:space="preserve"> mild symptoms with normal activity</w:t>
      </w:r>
      <w:r w:rsidR="00F74C1B">
        <w:t xml:space="preserve"> (</w:t>
      </w:r>
      <w:r w:rsidR="00E109DC">
        <w:t>e.g.,</w:t>
      </w:r>
      <w:r w:rsidR="00F865A0">
        <w:t xml:space="preserve"> can climb a flight of stairs</w:t>
      </w:r>
      <w:r w:rsidR="00AC4E20">
        <w:t xml:space="preserve">, </w:t>
      </w:r>
      <w:r w:rsidR="00F865A0">
        <w:t>walk on level ground</w:t>
      </w:r>
      <w:r w:rsidR="00AC4E20">
        <w:t xml:space="preserve">, </w:t>
      </w:r>
      <w:r w:rsidR="00E109DC">
        <w:t>garden,</w:t>
      </w:r>
      <w:r w:rsidR="00AC4E20">
        <w:t xml:space="preserve"> or do heavy housework</w:t>
      </w:r>
      <w:r w:rsidR="00F865A0">
        <w:t xml:space="preserve"> without symptoms but could not jog, walk briskly, or do higher levels of </w:t>
      </w:r>
      <w:r w:rsidR="00E109DC">
        <w:t>exertion</w:t>
      </w:r>
      <w:r w:rsidR="00F74C1B">
        <w:t>).</w:t>
      </w:r>
    </w:p>
    <w:p w14:paraId="3E58C364" w14:textId="168D913B" w:rsidR="00E109DC" w:rsidRDefault="00767ED9" w:rsidP="00F74C1B">
      <w:pPr>
        <w:pStyle w:val="ListParagraph"/>
        <w:numPr>
          <w:ilvl w:val="0"/>
          <w:numId w:val="53"/>
        </w:numPr>
      </w:pPr>
      <w:r w:rsidRPr="00E109DC">
        <w:rPr>
          <w:u w:val="single"/>
        </w:rPr>
        <w:t>Class III:</w:t>
      </w:r>
      <w:r w:rsidR="00F865A0">
        <w:t xml:space="preserve"> No rest symptoms but less than normal activity leads to symptoms </w:t>
      </w:r>
      <w:r w:rsidR="00F74C1B">
        <w:t>(</w:t>
      </w:r>
      <w:r w:rsidR="00E109DC">
        <w:t>e.g.,</w:t>
      </w:r>
      <w:r w:rsidR="00F865A0">
        <w:t xml:space="preserve"> cannot </w:t>
      </w:r>
      <w:r w:rsidR="00AC4E20">
        <w:t>do the activities class II patients can do</w:t>
      </w:r>
      <w:r w:rsidR="00F74C1B">
        <w:t>).</w:t>
      </w:r>
    </w:p>
    <w:p w14:paraId="22C027A4" w14:textId="77777777" w:rsidR="00921500" w:rsidRDefault="00767ED9" w:rsidP="00F74C1B">
      <w:pPr>
        <w:pStyle w:val="ListParagraph"/>
        <w:numPr>
          <w:ilvl w:val="0"/>
          <w:numId w:val="53"/>
        </w:numPr>
      </w:pPr>
      <w:r w:rsidRPr="00E109DC">
        <w:rPr>
          <w:u w:val="single"/>
        </w:rPr>
        <w:t>Class IV:</w:t>
      </w:r>
      <w:r w:rsidR="00F865A0">
        <w:t xml:space="preserve"> Rest symptoms or symptoms with even minimal exertion </w:t>
      </w:r>
      <w:r w:rsidR="00F74C1B">
        <w:t>(</w:t>
      </w:r>
      <w:r w:rsidR="00E109DC">
        <w:t>e.g.,</w:t>
      </w:r>
      <w:r w:rsidR="00F865A0">
        <w:t xml:space="preserve"> symptoms </w:t>
      </w:r>
      <w:r w:rsidR="00AC4E20">
        <w:t>at rest,</w:t>
      </w:r>
      <w:r w:rsidR="00F865A0">
        <w:t xml:space="preserve"> dressing</w:t>
      </w:r>
      <w:r w:rsidR="00AC4E20">
        <w:t xml:space="preserve">, </w:t>
      </w:r>
      <w:r w:rsidR="00F865A0">
        <w:t>bathing</w:t>
      </w:r>
      <w:r w:rsidR="00AC4E20">
        <w:t xml:space="preserve">, making the bed, or other activities of daily </w:t>
      </w:r>
      <w:r w:rsidR="00E109DC">
        <w:t>living</w:t>
      </w:r>
      <w:r w:rsidR="00F74C1B">
        <w:t>).</w:t>
      </w:r>
    </w:p>
    <w:p w14:paraId="5F2E3376" w14:textId="77777777" w:rsidR="00921500" w:rsidRDefault="00921500" w:rsidP="00921500">
      <w:pPr>
        <w:rPr>
          <w:b/>
          <w:bCs/>
        </w:rPr>
      </w:pPr>
    </w:p>
    <w:p w14:paraId="63EBC6F0" w14:textId="77777777" w:rsidR="00921500" w:rsidRDefault="00921500" w:rsidP="00921500">
      <w:pPr>
        <w:rPr>
          <w:b/>
          <w:bCs/>
        </w:rPr>
      </w:pPr>
    </w:p>
    <w:p w14:paraId="4D7727DD" w14:textId="0A7920CB" w:rsidR="00F865A0" w:rsidRDefault="00F865A0" w:rsidP="00921500">
      <w:r w:rsidRPr="00921500">
        <w:rPr>
          <w:b/>
          <w:bCs/>
        </w:rPr>
        <w:t>Ejection fraction</w:t>
      </w:r>
      <w:r>
        <w:t xml:space="preserve"> – </w:t>
      </w:r>
      <w:r w:rsidR="00F74C1B" w:rsidRPr="00921500">
        <w:rPr>
          <w:i/>
          <w:iCs/>
        </w:rPr>
        <w:t>Ask the learners to describe the categories of left ventricular ejection fraction and click each to reveal the EF ranges</w:t>
      </w:r>
      <w:r w:rsidR="00F74C1B">
        <w:t xml:space="preserve">. </w:t>
      </w:r>
      <w:r>
        <w:t xml:space="preserve">Classification of heart failure by left ventricular ejection fraction (LVEF) is the most important classification for determining treatment strategies. </w:t>
      </w:r>
    </w:p>
    <w:p w14:paraId="737AD88F" w14:textId="284FB852" w:rsidR="00F865A0" w:rsidRPr="00F865A0" w:rsidRDefault="00E109DC" w:rsidP="00F74C1B">
      <w:pPr>
        <w:pStyle w:val="ListParagraph"/>
        <w:numPr>
          <w:ilvl w:val="0"/>
          <w:numId w:val="53"/>
        </w:numPr>
      </w:pPr>
      <w:r>
        <w:rPr>
          <w:u w:val="single"/>
        </w:rPr>
        <w:t>HF</w:t>
      </w:r>
      <w:r w:rsidR="00F865A0" w:rsidRPr="00E109DC">
        <w:rPr>
          <w:u w:val="single"/>
        </w:rPr>
        <w:t xml:space="preserve"> with reduced ejection fraction (</w:t>
      </w:r>
      <w:proofErr w:type="spellStart"/>
      <w:r w:rsidR="00F865A0" w:rsidRPr="00921500">
        <w:rPr>
          <w:b/>
          <w:bCs/>
          <w:u w:val="single"/>
        </w:rPr>
        <w:t>HFrEF</w:t>
      </w:r>
      <w:proofErr w:type="spellEnd"/>
      <w:r w:rsidR="00F865A0" w:rsidRPr="00E109DC">
        <w:rPr>
          <w:u w:val="single"/>
        </w:rPr>
        <w:t>)</w:t>
      </w:r>
      <w:r w:rsidR="00F865A0">
        <w:t>: LVEF</w:t>
      </w:r>
      <w:r w:rsidR="00F865A0">
        <w:sym w:font="Symbol" w:char="F0A3"/>
      </w:r>
      <w:r w:rsidR="00F865A0">
        <w:t xml:space="preserve">40%. 2022 </w:t>
      </w:r>
      <w:r w:rsidR="007162BE">
        <w:t>guidelines</w:t>
      </w:r>
      <w:r w:rsidR="00F865A0">
        <w:t xml:space="preserve"> consolidated </w:t>
      </w:r>
      <w:r w:rsidR="007162BE">
        <w:t>the indications for pharmacologic HFrEF therapies to LVEF</w:t>
      </w:r>
      <w:r w:rsidR="007162BE">
        <w:sym w:font="Symbol" w:char="F0A3"/>
      </w:r>
      <w:r w:rsidR="007162BE">
        <w:t>40 (previously variable definitions from 35-40%).</w:t>
      </w:r>
      <w:r w:rsidR="00F865A0">
        <w:t xml:space="preserve">  </w:t>
      </w:r>
    </w:p>
    <w:p w14:paraId="3FDF062D" w14:textId="6268A246" w:rsidR="00F865A0" w:rsidRPr="00F865A0" w:rsidRDefault="00E109DC" w:rsidP="00F74C1B">
      <w:pPr>
        <w:pStyle w:val="ListParagraph"/>
        <w:numPr>
          <w:ilvl w:val="0"/>
          <w:numId w:val="53"/>
        </w:numPr>
      </w:pPr>
      <w:r>
        <w:rPr>
          <w:u w:val="single"/>
        </w:rPr>
        <w:t>HF</w:t>
      </w:r>
      <w:r w:rsidR="00F865A0" w:rsidRPr="00E109DC">
        <w:rPr>
          <w:u w:val="single"/>
        </w:rPr>
        <w:t xml:space="preserve"> with mild reduced ejection fraction (</w:t>
      </w:r>
      <w:r w:rsidR="00F865A0" w:rsidRPr="00921500">
        <w:rPr>
          <w:b/>
          <w:bCs/>
          <w:u w:val="single"/>
        </w:rPr>
        <w:t>HFmrEF</w:t>
      </w:r>
      <w:r w:rsidR="00F865A0" w:rsidRPr="00E109DC">
        <w:rPr>
          <w:u w:val="single"/>
        </w:rPr>
        <w:t>)</w:t>
      </w:r>
      <w:r w:rsidR="007162BE">
        <w:t>: LVEF 41-49%. This is a new category of heart failure in the 2022 guidelines. Patients in this range likely exist on a spectrum between HFrEF and HFpEF and may have different prognosis and treatment recommendations</w:t>
      </w:r>
      <w:r>
        <w:t>.</w:t>
      </w:r>
    </w:p>
    <w:p w14:paraId="10670241" w14:textId="4756B4E5" w:rsidR="00F865A0" w:rsidRDefault="00E109DC" w:rsidP="00F74C1B">
      <w:pPr>
        <w:pStyle w:val="ListParagraph"/>
        <w:numPr>
          <w:ilvl w:val="0"/>
          <w:numId w:val="53"/>
        </w:numPr>
      </w:pPr>
      <w:r>
        <w:rPr>
          <w:u w:val="single"/>
        </w:rPr>
        <w:t>HF</w:t>
      </w:r>
      <w:r w:rsidR="00F865A0" w:rsidRPr="00E109DC">
        <w:rPr>
          <w:u w:val="single"/>
        </w:rPr>
        <w:t xml:space="preserve"> with preserved ejection fraction (</w:t>
      </w:r>
      <w:r w:rsidR="00F865A0" w:rsidRPr="00921500">
        <w:rPr>
          <w:b/>
          <w:bCs/>
          <w:u w:val="single"/>
        </w:rPr>
        <w:t>HFpEF</w:t>
      </w:r>
      <w:r w:rsidR="00F865A0" w:rsidRPr="00E109DC">
        <w:rPr>
          <w:u w:val="single"/>
        </w:rPr>
        <w:t>)</w:t>
      </w:r>
      <w:r w:rsidR="007162BE" w:rsidRPr="00E109DC">
        <w:rPr>
          <w:u w:val="single"/>
        </w:rPr>
        <w:t>:</w:t>
      </w:r>
      <w:r w:rsidR="007162BE">
        <w:t xml:space="preserve"> LVEF</w:t>
      </w:r>
      <w:r w:rsidR="007162BE">
        <w:sym w:font="Symbol" w:char="F0B3"/>
      </w:r>
      <w:r w:rsidR="007162BE">
        <w:t xml:space="preserve">50%. </w:t>
      </w:r>
    </w:p>
    <w:p w14:paraId="27B2FC8F" w14:textId="155EFAEC" w:rsidR="00E109DC" w:rsidRDefault="00E109DC" w:rsidP="00F74C1B">
      <w:pPr>
        <w:pStyle w:val="ListParagraph"/>
        <w:numPr>
          <w:ilvl w:val="0"/>
          <w:numId w:val="53"/>
        </w:numPr>
      </w:pPr>
      <w:r>
        <w:rPr>
          <w:u w:val="single"/>
        </w:rPr>
        <w:t>HF</w:t>
      </w:r>
      <w:r w:rsidR="004314F7" w:rsidRPr="00E109DC">
        <w:rPr>
          <w:u w:val="single"/>
        </w:rPr>
        <w:t xml:space="preserve"> with improved ejection fraction (</w:t>
      </w:r>
      <w:proofErr w:type="spellStart"/>
      <w:r w:rsidR="004314F7" w:rsidRPr="00921500">
        <w:rPr>
          <w:b/>
          <w:bCs/>
          <w:u w:val="single"/>
        </w:rPr>
        <w:t>HFimpEF</w:t>
      </w:r>
      <w:proofErr w:type="spellEnd"/>
      <w:r w:rsidR="004314F7" w:rsidRPr="00E109DC">
        <w:rPr>
          <w:u w:val="single"/>
        </w:rPr>
        <w:t>):</w:t>
      </w:r>
      <w:r w:rsidR="004314F7">
        <w:t xml:space="preserve"> History of LVEF</w:t>
      </w:r>
      <w:r w:rsidR="004314F7">
        <w:sym w:font="Symbol" w:char="F0A3"/>
      </w:r>
      <w:r w:rsidR="004314F7">
        <w:t xml:space="preserve">40% but who have demonstrated recovery of ejection fraction at least 10% and now </w:t>
      </w:r>
      <w:r w:rsidR="004314F7">
        <w:sym w:font="Symbol" w:char="F0B3"/>
      </w:r>
      <w:r w:rsidR="004314F7">
        <w:t xml:space="preserve">40%. It is important to distinguish these patients from those with </w:t>
      </w:r>
      <w:proofErr w:type="spellStart"/>
      <w:r w:rsidR="004314F7">
        <w:t>HFpEF</w:t>
      </w:r>
      <w:proofErr w:type="spellEnd"/>
      <w:r w:rsidR="004314F7">
        <w:t xml:space="preserve"> or </w:t>
      </w:r>
      <w:proofErr w:type="spellStart"/>
      <w:r w:rsidR="004314F7">
        <w:t>HFmrEF</w:t>
      </w:r>
      <w:proofErr w:type="spellEnd"/>
      <w:r w:rsidR="004314F7">
        <w:t xml:space="preserve"> only</w:t>
      </w:r>
      <w:r w:rsidR="00921500">
        <w:t>.</w:t>
      </w:r>
      <w:r w:rsidR="004314F7">
        <w:t xml:space="preserve"> </w:t>
      </w:r>
    </w:p>
    <w:p w14:paraId="1D7B3810" w14:textId="77777777" w:rsidR="00921500" w:rsidRDefault="00921500" w:rsidP="00921500"/>
    <w:p w14:paraId="2A89B581" w14:textId="38C9D75B" w:rsidR="00E109DC" w:rsidRPr="00921500" w:rsidRDefault="00E109DC" w:rsidP="00F74C1B">
      <w:pPr>
        <w:rPr>
          <w:i/>
          <w:iCs/>
        </w:rPr>
      </w:pPr>
      <w:r w:rsidRPr="00F74C1B">
        <w:rPr>
          <w:b/>
          <w:bCs/>
        </w:rPr>
        <w:t>Etiology</w:t>
      </w:r>
      <w:r w:rsidR="007162BE">
        <w:t xml:space="preserve"> – </w:t>
      </w:r>
      <w:r w:rsidR="00921500">
        <w:rPr>
          <w:i/>
          <w:iCs/>
        </w:rPr>
        <w:t>Ask the learners to name common causes of heart failure and click to reveal the list.</w:t>
      </w:r>
    </w:p>
    <w:p w14:paraId="467FD32E" w14:textId="3F6BEDAC" w:rsidR="004314F7" w:rsidRDefault="00EF6565" w:rsidP="00F74C1B">
      <w:pPr>
        <w:pStyle w:val="ListParagraph"/>
        <w:numPr>
          <w:ilvl w:val="0"/>
          <w:numId w:val="49"/>
        </w:numPr>
      </w:pPr>
      <w:r w:rsidRPr="00E109DC">
        <w:rPr>
          <w:u w:val="single"/>
        </w:rPr>
        <w:t>Ischemic cardiomyopathy</w:t>
      </w:r>
      <w:r>
        <w:t xml:space="preserve"> is the most common form of heart failure, and thus heart failure is commonly broken down into ischemic and non-ischemic cardiomyopathy. This distinction guides therapy, particularly evaluation for revascularization. </w:t>
      </w:r>
    </w:p>
    <w:p w14:paraId="032D405A" w14:textId="77777777" w:rsidR="004314F7" w:rsidRDefault="00EF6565" w:rsidP="00F74C1B">
      <w:pPr>
        <w:pStyle w:val="ListParagraph"/>
        <w:numPr>
          <w:ilvl w:val="0"/>
          <w:numId w:val="49"/>
        </w:numPr>
      </w:pPr>
      <w:r w:rsidRPr="00E109DC">
        <w:rPr>
          <w:u w:val="single"/>
        </w:rPr>
        <w:t>Non-ischemic cardiomyopathy</w:t>
      </w:r>
      <w:r>
        <w:t xml:space="preserve"> is a heterogenous group with many different causes including drugs, alcohol, hypertension, tachycardia-induced, infectious, and infiltrative etiologies. </w:t>
      </w:r>
    </w:p>
    <w:p w14:paraId="55AF3D9E" w14:textId="77777777" w:rsidR="00E109DC" w:rsidRDefault="00E109DC" w:rsidP="004314F7"/>
    <w:p w14:paraId="426CF0C2" w14:textId="3EDBB7E2" w:rsidR="00EF6565" w:rsidRPr="00E109DC" w:rsidRDefault="00EF6565" w:rsidP="00950B65">
      <w:r>
        <w:t>The evaluation of new onset heart failure and specific management of ischemic</w:t>
      </w:r>
      <w:r w:rsidR="004314F7">
        <w:t xml:space="preserve"> </w:t>
      </w:r>
      <w:r>
        <w:t>cardiomyopathy are outside the scope of this talk. With a few exceptions, guideline</w:t>
      </w:r>
      <w:r w:rsidR="004314F7">
        <w:t xml:space="preserve"> </w:t>
      </w:r>
      <w:r>
        <w:t xml:space="preserve">recommended treatments remain the same regardless of the cause of heart failure. </w:t>
      </w:r>
    </w:p>
    <w:p w14:paraId="0853C346" w14:textId="77777777" w:rsidR="00BB155F" w:rsidRDefault="00BB155F" w:rsidP="00C26EF2">
      <w:pPr>
        <w:ind w:left="1080"/>
      </w:pPr>
    </w:p>
    <w:p w14:paraId="5705202C" w14:textId="2932D550" w:rsidR="00EF6565" w:rsidRPr="00921500" w:rsidRDefault="00BB155F" w:rsidP="00EF6565">
      <w:pPr>
        <w:rPr>
          <w:u w:val="single"/>
        </w:rPr>
      </w:pPr>
      <w:r w:rsidRPr="00921500">
        <w:rPr>
          <w:b/>
          <w:bCs/>
          <w:u w:val="single"/>
        </w:rPr>
        <w:t xml:space="preserve">Objective 2: </w:t>
      </w:r>
      <w:r w:rsidR="00EF6565" w:rsidRPr="00921500">
        <w:rPr>
          <w:b/>
          <w:bCs/>
          <w:u w:val="single"/>
        </w:rPr>
        <w:t xml:space="preserve">Describe evidence-based therapies for heart failure </w:t>
      </w:r>
      <w:r w:rsidR="00A114AB" w:rsidRPr="00921500">
        <w:rPr>
          <w:b/>
          <w:bCs/>
          <w:u w:val="single"/>
        </w:rPr>
        <w:t>with reduced ejection fraction and their impact on patient outcomes. (</w:t>
      </w:r>
      <w:r w:rsidR="00A114AB" w:rsidRPr="00921500">
        <w:rPr>
          <w:b/>
          <w:bCs/>
          <w:i/>
          <w:iCs/>
          <w:u w:val="single"/>
        </w:rPr>
        <w:t>Impact</w:t>
      </w:r>
      <w:r w:rsidR="00A114AB" w:rsidRPr="00921500">
        <w:rPr>
          <w:b/>
          <w:bCs/>
          <w:u w:val="single"/>
        </w:rPr>
        <w:t>,</w:t>
      </w:r>
      <w:r w:rsidR="00A114AB" w:rsidRPr="00921500">
        <w:rPr>
          <w:b/>
          <w:bCs/>
          <w:i/>
          <w:iCs/>
          <w:u w:val="single"/>
        </w:rPr>
        <w:t xml:space="preserve"> GDMT-Initiation</w:t>
      </w:r>
      <w:r w:rsidR="00A114AB" w:rsidRPr="00921500">
        <w:rPr>
          <w:b/>
          <w:bCs/>
          <w:u w:val="single"/>
        </w:rPr>
        <w:t>)</w:t>
      </w:r>
    </w:p>
    <w:p w14:paraId="09A329D5" w14:textId="77777777" w:rsidR="007A7577" w:rsidRDefault="007A7577" w:rsidP="00EF6565"/>
    <w:p w14:paraId="7DD545C7" w14:textId="500D75BD" w:rsidR="00A114AB" w:rsidRPr="00E109DC" w:rsidRDefault="00A114AB" w:rsidP="00A114AB">
      <w:pPr>
        <w:rPr>
          <w:u w:val="single"/>
        </w:rPr>
      </w:pPr>
      <w:r w:rsidRPr="00E109DC">
        <w:rPr>
          <w:u w:val="single"/>
        </w:rPr>
        <w:t>Guideline Directed Medical Therapy for HFrEF</w:t>
      </w:r>
      <w:r w:rsidR="00E109DC" w:rsidRPr="00E109DC">
        <w:rPr>
          <w:u w:val="single"/>
        </w:rPr>
        <w:t>: Why We Care</w:t>
      </w:r>
    </w:p>
    <w:p w14:paraId="6EE5A949" w14:textId="56E93819" w:rsidR="00A114AB" w:rsidRDefault="00A114AB" w:rsidP="00F87BB8">
      <w:r>
        <w:t xml:space="preserve">Before discussing specifics of GDMT for HFrEF, it is worth highlighting the care gaps that currently exist and why it is important for primary care doctors and hospitalists, not just cardiologists, to be familiar with and comfortable initiating and titrating medications. </w:t>
      </w:r>
    </w:p>
    <w:p w14:paraId="7B9C3892" w14:textId="77777777" w:rsidR="00A114AB" w:rsidRDefault="00A114AB" w:rsidP="00A114AB"/>
    <w:p w14:paraId="33333E56" w14:textId="77777777" w:rsidR="00A114AB" w:rsidRDefault="00A114AB" w:rsidP="00A114AB">
      <w:pPr>
        <w:rPr>
          <w:b/>
          <w:bCs/>
          <w:i/>
          <w:iCs/>
        </w:rPr>
      </w:pPr>
      <w:r>
        <w:rPr>
          <w:i/>
          <w:iCs/>
        </w:rPr>
        <w:t>Click to reveal the statistics below:</w:t>
      </w:r>
    </w:p>
    <w:p w14:paraId="4FEB487A" w14:textId="77777777" w:rsidR="00A114AB" w:rsidRDefault="00A114AB" w:rsidP="00A114AB">
      <w:pPr>
        <w:rPr>
          <w:b/>
          <w:bCs/>
          <w:i/>
          <w:iCs/>
        </w:rPr>
      </w:pPr>
    </w:p>
    <w:p w14:paraId="104844FE" w14:textId="77777777" w:rsidR="00A114AB" w:rsidRDefault="00A114AB" w:rsidP="00A114AB">
      <w:pPr>
        <w:pStyle w:val="ListParagraph"/>
        <w:numPr>
          <w:ilvl w:val="0"/>
          <w:numId w:val="50"/>
        </w:numPr>
      </w:pPr>
      <w:r>
        <w:t xml:space="preserve">Heart failure is highly prevalent, with an estimated </w:t>
      </w:r>
      <w:r w:rsidRPr="0006206F">
        <w:rPr>
          <w:b/>
          <w:bCs/>
          <w:u w:val="single"/>
        </w:rPr>
        <w:t>6</w:t>
      </w:r>
      <w:r>
        <w:t xml:space="preserve"> million patients in the US. </w:t>
      </w:r>
    </w:p>
    <w:p w14:paraId="3F8B817D" w14:textId="77777777" w:rsidR="00A114AB" w:rsidRDefault="00A114AB" w:rsidP="00A114AB">
      <w:pPr>
        <w:pStyle w:val="ListParagraph"/>
        <w:numPr>
          <w:ilvl w:val="0"/>
          <w:numId w:val="50"/>
        </w:numPr>
      </w:pPr>
      <w:r>
        <w:t xml:space="preserve">Mortality without guideline directed therapy is extremely high. Evidence from the original ACE inhibitor trials showed mortality rates of </w:t>
      </w:r>
      <w:r w:rsidRPr="0006206F">
        <w:rPr>
          <w:b/>
          <w:bCs/>
          <w:u w:val="single"/>
        </w:rPr>
        <w:t>25-50%</w:t>
      </w:r>
      <w:r>
        <w:t xml:space="preserve"> for patients in placebo arm</w:t>
      </w:r>
      <w:r>
        <w:fldChar w:fldCharType="begin"/>
      </w:r>
      <w:r>
        <w:instrText xml:space="preserve"> ADDIN EN.CITE &lt;EndNote&gt;&lt;Cite&gt;&lt;Author&gt;Investigators&lt;/Author&gt;&lt;Year&gt;1991&lt;/Year&gt;&lt;RecNum&gt;67&lt;/RecNum&gt;&lt;DisplayText&gt;&lt;style face="superscript"&gt;1&lt;/style&gt;&lt;/DisplayText&gt;&lt;record&gt;&lt;rec-number&gt;67&lt;/rec-number&gt;&lt;foreign-keys&gt;&lt;key app="EN" db-id="dd9trta060wsf9et5su5xf9qfwvf9xwre0vt" timestamp="1684798634"&gt;67&lt;/key&gt;&lt;/foreign-keys&gt;&lt;ref-type name="Journal Article"&gt;17&lt;/ref-type&gt;&lt;contributors&gt;&lt;authors&gt;&lt;author&gt;Solvd Investigators&lt;/author&gt;&lt;author&gt;Yusuf, S.&lt;/author&gt;&lt;author&gt;Pitt, B.&lt;/author&gt;&lt;author&gt;Davis, C. E.&lt;/author&gt;&lt;author&gt;Hood, W. B.&lt;/author&gt;&lt;author&gt;Cohn, J. N.&lt;/author&gt;&lt;/authors&gt;&lt;/contributors&gt;&lt;titles&gt;&lt;title&gt;Effect of enalapril on survival in patients with reduced left ventricular ejection fractions and congestive heart failure&lt;/title&gt;&lt;secondary-title&gt;N Engl J Med&lt;/secondary-title&gt;&lt;/titles&gt;&lt;periodical&gt;&lt;full-title&gt;N Engl J Med&lt;/full-title&gt;&lt;/periodical&gt;&lt;pages&gt;293-302&lt;/pages&gt;&lt;volume&gt;325&lt;/volume&gt;&lt;number&gt;5&lt;/number&gt;&lt;keywords&gt;&lt;keyword&gt;Blood Pressure/drug effects&lt;/keyword&gt;&lt;keyword&gt;Cause of Death&lt;/keyword&gt;&lt;keyword&gt;Chronic Disease&lt;/keyword&gt;&lt;keyword&gt;Double-Blind Method&lt;/keyword&gt;&lt;keyword&gt;Electrolytes/blood&lt;/keyword&gt;&lt;keyword&gt;Enalapril/adverse effects/*therapeutic use&lt;/keyword&gt;&lt;keyword&gt;Female&lt;/keyword&gt;&lt;keyword&gt;Follow-Up Studies&lt;/keyword&gt;&lt;keyword&gt;Heart Failure/*drug therapy/mortality/physiopathology&lt;/keyword&gt;&lt;keyword&gt;Hospitalization&lt;/keyword&gt;&lt;keyword&gt;Humans&lt;/keyword&gt;&lt;keyword&gt;Kidney/drug effects&lt;/keyword&gt;&lt;keyword&gt;Male&lt;/keyword&gt;&lt;keyword&gt;Middle Aged&lt;/keyword&gt;&lt;keyword&gt;Patient Compliance&lt;/keyword&gt;&lt;keyword&gt;*Stroke Volume&lt;/keyword&gt;&lt;keyword&gt;Survival Rate&lt;/keyword&gt;&lt;/keywords&gt;&lt;dates&gt;&lt;year&gt;1991&lt;/year&gt;&lt;pub-dates&gt;&lt;date&gt;Aug 1&lt;/date&gt;&lt;/pub-dates&gt;&lt;/dates&gt;&lt;isbn&gt;0028-4793 (Print)&amp;#xD;0028-4793 (Linking)&lt;/isbn&gt;&lt;accession-num&gt;2057034&lt;/accession-num&gt;&lt;urls&gt;&lt;related-urls&gt;&lt;url&gt;https://www.ncbi.nlm.nih.gov/pubmed/2057034&lt;/url&gt;&lt;/related-urls&gt;&lt;/urls&gt;&lt;electronic-resource-num&gt;10.1056/NEJM199108013250501&lt;/electronic-resource-num&gt;&lt;remote-database-name&gt;Medline&lt;/remote-database-name&gt;&lt;remote-database-provider&gt;NLM&lt;/remote-database-provider&gt;&lt;/record&gt;&lt;/Cite&gt;&lt;/EndNote&gt;</w:instrText>
      </w:r>
      <w:r>
        <w:fldChar w:fldCharType="separate"/>
      </w:r>
      <w:r w:rsidRPr="0006206F">
        <w:rPr>
          <w:noProof/>
          <w:vertAlign w:val="superscript"/>
        </w:rPr>
        <w:t>1</w:t>
      </w:r>
      <w:r>
        <w:fldChar w:fldCharType="end"/>
      </w:r>
      <w:r>
        <w:t xml:space="preserve">. </w:t>
      </w:r>
    </w:p>
    <w:p w14:paraId="65F3819C" w14:textId="77777777" w:rsidR="00A114AB" w:rsidRDefault="00A114AB" w:rsidP="00A114AB">
      <w:pPr>
        <w:pStyle w:val="ListParagraph"/>
        <w:numPr>
          <w:ilvl w:val="0"/>
          <w:numId w:val="50"/>
        </w:numPr>
      </w:pPr>
      <w:r>
        <w:lastRenderedPageBreak/>
        <w:t xml:space="preserve">GDMT is </w:t>
      </w:r>
      <w:r w:rsidRPr="0006206F">
        <w:rPr>
          <w:i/>
          <w:iCs/>
        </w:rPr>
        <w:t>very</w:t>
      </w:r>
      <w:r w:rsidRPr="0006206F">
        <w:rPr>
          <w:b/>
          <w:bCs/>
        </w:rPr>
        <w:t xml:space="preserve"> </w:t>
      </w:r>
      <w:r>
        <w:t xml:space="preserve">effective: quadruple therapy at target doses </w:t>
      </w:r>
      <w:r w:rsidRPr="00EF6565">
        <w:t>has</w:t>
      </w:r>
      <w:r>
        <w:t xml:space="preserve"> an estimated combined </w:t>
      </w:r>
      <w:r w:rsidRPr="0006206F">
        <w:rPr>
          <w:b/>
          <w:bCs/>
          <w:u w:val="single"/>
        </w:rPr>
        <w:t>73%</w:t>
      </w:r>
      <w:r>
        <w:t xml:space="preserve"> mortality reduction. </w:t>
      </w:r>
    </w:p>
    <w:p w14:paraId="49C01869" w14:textId="77777777" w:rsidR="00A114AB" w:rsidRPr="00EF6565" w:rsidRDefault="00A114AB" w:rsidP="00A114AB">
      <w:pPr>
        <w:pStyle w:val="ListParagraph"/>
        <w:numPr>
          <w:ilvl w:val="0"/>
          <w:numId w:val="50"/>
        </w:numPr>
      </w:pPr>
      <w:r>
        <w:t>However, we are likely not realizing the full benefit of therapy in real world clinical practice. The CHAMP-HF registry</w:t>
      </w:r>
      <w:r>
        <w:fldChar w:fldCharType="begin">
          <w:fldData xml:space="preserve">PEVuZE5vdGU+PENpdGU+PEF1dGhvcj5HcmVlbmU8L0F1dGhvcj48WWVhcj4yMDE4PC9ZZWFyPjxS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</w:fldData>
        </w:fldChar>
      </w:r>
      <w:r>
        <w:instrText xml:space="preserve"> ADDIN EN.CITE </w:instrText>
      </w:r>
      <w:r>
        <w:fldChar w:fldCharType="begin">
          <w:fldData xml:space="preserve">PEVuZE5vdGU+PENpdGU+PEF1dGhvcj5HcmVlbmU8L0F1dGhvcj48WWVhcj4yMDE4PC9ZZWFyPjxS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</w:fldData>
        </w:fldChar>
      </w:r>
      <w:r>
        <w:instrText xml:space="preserve"> ADDIN EN.CITE.DATA </w:instrText>
      </w:r>
      <w:r>
        <w:fldChar w:fldCharType="end"/>
      </w:r>
      <w:r>
        <w:fldChar w:fldCharType="separate"/>
      </w:r>
      <w:r w:rsidRPr="0006206F">
        <w:rPr>
          <w:noProof/>
          <w:vertAlign w:val="superscript"/>
        </w:rPr>
        <w:t>2</w:t>
      </w:r>
      <w:r>
        <w:fldChar w:fldCharType="end"/>
      </w:r>
      <w:r>
        <w:t xml:space="preserve"> evaluated medication prescription data for &gt;3000 outpatients with HFrEF and found that only </w:t>
      </w:r>
      <w:r w:rsidRPr="0006206F">
        <w:rPr>
          <w:b/>
          <w:bCs/>
          <w:u w:val="single"/>
        </w:rPr>
        <w:t>1%</w:t>
      </w:r>
      <w:r>
        <w:t xml:space="preserve"> were on target doses of GDMT (and these data did not include SGLT2 inhibitors). The figure below illustrates the care gaps by individual medication class, highlighting that many patients are not being treated at all, let alone achieving target doses. </w:t>
      </w:r>
    </w:p>
    <w:p w14:paraId="69754CB5" w14:textId="77777777" w:rsidR="00A114AB" w:rsidRDefault="00A114AB" w:rsidP="00A114AB">
      <w:pPr>
        <w:rPr>
          <w:i/>
          <w:iCs/>
        </w:rPr>
      </w:pPr>
    </w:p>
    <w:p w14:paraId="540CB06B" w14:textId="31C0A0FE" w:rsidR="00A114AB" w:rsidRPr="00F87BB8" w:rsidRDefault="00F87BB8" w:rsidP="00A114AB">
      <w:pPr>
        <w:rPr>
          <w:u w:val="single"/>
        </w:rPr>
      </w:pPr>
      <w:r>
        <w:rPr>
          <w:u w:val="single"/>
        </w:rPr>
        <w:t>GDMT for HFrEF - Initiation</w:t>
      </w:r>
    </w:p>
    <w:p w14:paraId="05D8CB99" w14:textId="6B6F1EFC" w:rsidR="00A114AB" w:rsidRDefault="00A114AB" w:rsidP="00A114AB">
      <w:pPr>
        <w:rPr>
          <w:i/>
          <w:iCs/>
        </w:rPr>
      </w:pPr>
      <w:r w:rsidRPr="00356FD7">
        <w:rPr>
          <w:i/>
          <w:iCs/>
        </w:rPr>
        <w:t xml:space="preserve">Ask learners to name the medications </w:t>
      </w:r>
      <w:r w:rsidR="00F87BB8">
        <w:rPr>
          <w:i/>
          <w:iCs/>
        </w:rPr>
        <w:t xml:space="preserve">classes </w:t>
      </w:r>
      <w:r w:rsidRPr="00356FD7">
        <w:rPr>
          <w:i/>
          <w:iCs/>
        </w:rPr>
        <w:t>that make up GDMT for HFrEF</w:t>
      </w:r>
      <w:r w:rsidR="00F87BB8">
        <w:rPr>
          <w:i/>
          <w:iCs/>
        </w:rPr>
        <w:t xml:space="preserve"> and click on “What medication classes comprise GDMT?” to reveal the answer. </w:t>
      </w:r>
    </w:p>
    <w:p w14:paraId="69074E13" w14:textId="77777777" w:rsidR="00A114AB" w:rsidRDefault="00A114AB" w:rsidP="00A114AB">
      <w:pPr>
        <w:rPr>
          <w:i/>
          <w:iCs/>
        </w:rPr>
      </w:pPr>
    </w:p>
    <w:p w14:paraId="0F238746" w14:textId="77777777" w:rsidR="00921500" w:rsidRDefault="00A114AB" w:rsidP="00A114AB">
      <w:r>
        <w:t xml:space="preserve">There are four classes of medication that have been shown to improve mortality and hospitalization rates for patients with HFrEF in large clinical trials. These </w:t>
      </w:r>
      <w:r w:rsidR="00F87BB8">
        <w:t>include</w:t>
      </w:r>
      <w:r>
        <w:t xml:space="preserve"> beta blockers, renin-angiotensin blockers including ACE inhibitors (ACEi), angiotensin receptor blockers (ARB), and angiotensin-neprilysin inhibitors (ARNI), </w:t>
      </w:r>
      <w:r w:rsidR="00F87BB8">
        <w:t xml:space="preserve">mineralocorticoid </w:t>
      </w:r>
      <w:r>
        <w:t>receptor antagonists (</w:t>
      </w:r>
      <w:r w:rsidR="00F87BB8">
        <w:t>M</w:t>
      </w:r>
      <w:r>
        <w:t xml:space="preserve">RA), and sodium-glucose co-transporter 2 inhibitors (SGLT2i). </w:t>
      </w:r>
    </w:p>
    <w:p w14:paraId="3BD0137F" w14:textId="77777777" w:rsidR="00921500" w:rsidRDefault="00921500" w:rsidP="00A114AB"/>
    <w:p w14:paraId="584B1028" w14:textId="61094605" w:rsidR="00A114AB" w:rsidRDefault="00F87BB8" w:rsidP="00A114AB">
      <w:r w:rsidRPr="00F87BB8">
        <w:rPr>
          <w:i/>
          <w:iCs/>
        </w:rPr>
        <w:t xml:space="preserve">Click on each medication class to reveal the specific medications included in this class, the initial starting dose, and </w:t>
      </w:r>
      <w:r w:rsidR="00A114AB" w:rsidRPr="00F87BB8">
        <w:rPr>
          <w:i/>
          <w:iCs/>
        </w:rPr>
        <w:t>target doses that were achieved in clinical trials demonstrating the benefit of the medication</w:t>
      </w:r>
      <w:r>
        <w:rPr>
          <w:i/>
          <w:iCs/>
        </w:rPr>
        <w:t>. Click on the</w:t>
      </w:r>
      <w:r w:rsidR="00A114AB" w:rsidRPr="00F87BB8">
        <w:rPr>
          <w:i/>
          <w:iCs/>
        </w:rPr>
        <w:t xml:space="preserve"> number needed to treat</w:t>
      </w:r>
      <w:r>
        <w:rPr>
          <w:i/>
          <w:iCs/>
        </w:rPr>
        <w:t xml:space="preserve"> (NNT)</w:t>
      </w:r>
      <w:r w:rsidR="00A114AB" w:rsidRPr="00F87BB8">
        <w:rPr>
          <w:i/>
          <w:iCs/>
        </w:rPr>
        <w:t xml:space="preserve"> for mortality over 3 years. We have included the names of the clinical trials that demonstrated these effects for reference.</w:t>
      </w:r>
      <w:r w:rsidR="00A114AB">
        <w:t xml:space="preserve"> </w:t>
      </w:r>
    </w:p>
    <w:p w14:paraId="1195DB63" w14:textId="77777777" w:rsidR="00A114AB" w:rsidRDefault="00A114AB" w:rsidP="00A114AB"/>
    <w:p w14:paraId="44E5D905" w14:textId="5BE8AAFB" w:rsidR="00921500" w:rsidRDefault="00921500" w:rsidP="00921500">
      <w:pPr>
        <w:pStyle w:val="ListParagraph"/>
        <w:numPr>
          <w:ilvl w:val="0"/>
          <w:numId w:val="54"/>
        </w:numPr>
      </w:pPr>
      <w:r w:rsidRPr="00921500">
        <w:rPr>
          <w:i/>
          <w:iCs/>
        </w:rPr>
        <w:t>B</w:t>
      </w:r>
      <w:r w:rsidR="00A114AB" w:rsidRPr="00921500">
        <w:rPr>
          <w:i/>
          <w:iCs/>
        </w:rPr>
        <w:t>eta-blockers</w:t>
      </w:r>
      <w:r>
        <w:t>:</w:t>
      </w:r>
      <w:r w:rsidR="00A114AB">
        <w:t xml:space="preserve"> bisoprolol is less commonly used in the US. </w:t>
      </w:r>
    </w:p>
    <w:p w14:paraId="52104C87" w14:textId="7F0DC967" w:rsidR="00921500" w:rsidRDefault="00921500" w:rsidP="00921500">
      <w:pPr>
        <w:pStyle w:val="ListParagraph"/>
        <w:numPr>
          <w:ilvl w:val="0"/>
          <w:numId w:val="54"/>
        </w:numPr>
      </w:pPr>
      <w:r w:rsidRPr="00921500">
        <w:rPr>
          <w:i/>
          <w:iCs/>
        </w:rPr>
        <w:t>ARNI</w:t>
      </w:r>
      <w:r>
        <w:t xml:space="preserve">: when an option, this is preferred over an ACE/ARB. </w:t>
      </w:r>
    </w:p>
    <w:p w14:paraId="4A0B5D16" w14:textId="21E05EC3" w:rsidR="00921500" w:rsidRDefault="00A114AB" w:rsidP="00921500">
      <w:pPr>
        <w:pStyle w:val="ListParagraph"/>
        <w:numPr>
          <w:ilvl w:val="0"/>
          <w:numId w:val="54"/>
        </w:numPr>
      </w:pPr>
      <w:proofErr w:type="spellStart"/>
      <w:r w:rsidRPr="00921500">
        <w:rPr>
          <w:i/>
          <w:iCs/>
        </w:rPr>
        <w:t>ACEi</w:t>
      </w:r>
      <w:proofErr w:type="spellEnd"/>
      <w:r w:rsidRPr="00921500">
        <w:rPr>
          <w:i/>
          <w:iCs/>
        </w:rPr>
        <w:t>/ARB</w:t>
      </w:r>
      <w:r w:rsidR="00921500">
        <w:t>: any</w:t>
      </w:r>
      <w:r>
        <w:t xml:space="preserve"> medication from th</w:t>
      </w:r>
      <w:r w:rsidR="00921500">
        <w:t>is class c</w:t>
      </w:r>
      <w:r>
        <w:t>an be used,</w:t>
      </w:r>
      <w:r w:rsidR="00921500">
        <w:t xml:space="preserve"> but</w:t>
      </w:r>
      <w:r>
        <w:t xml:space="preserve"> lisinopril and losartan are the </w:t>
      </w:r>
      <w:proofErr w:type="gramStart"/>
      <w:r>
        <w:t>most common</w:t>
      </w:r>
      <w:r w:rsidR="00921500">
        <w:t>ly used</w:t>
      </w:r>
      <w:proofErr w:type="gramEnd"/>
      <w:r w:rsidR="00921500">
        <w:t xml:space="preserve"> at our institutions</w:t>
      </w:r>
      <w:r>
        <w:t xml:space="preserve">. </w:t>
      </w:r>
    </w:p>
    <w:p w14:paraId="7B65BE9C" w14:textId="702C788D" w:rsidR="00A114AB" w:rsidRDefault="00A114AB" w:rsidP="00921500">
      <w:pPr>
        <w:pStyle w:val="ListParagraph"/>
        <w:numPr>
          <w:ilvl w:val="0"/>
          <w:numId w:val="54"/>
        </w:numPr>
      </w:pPr>
      <w:r w:rsidRPr="00921500">
        <w:rPr>
          <w:i/>
          <w:iCs/>
        </w:rPr>
        <w:t>MRA</w:t>
      </w:r>
      <w:r w:rsidR="00921500">
        <w:t xml:space="preserve">: </w:t>
      </w:r>
      <w:r>
        <w:t>eplerenone is less commonly used as the side effects of spironolactone (</w:t>
      </w:r>
      <w:r w:rsidR="00921500">
        <w:t>e.g.,</w:t>
      </w:r>
      <w:r>
        <w:t xml:space="preserve"> gynecomastia) that typically warrant change to eplerenone are less common at the doses used in </w:t>
      </w:r>
      <w:r w:rsidR="00921500">
        <w:t>HF.</w:t>
      </w:r>
      <w:r>
        <w:t xml:space="preserve">  </w:t>
      </w:r>
    </w:p>
    <w:p w14:paraId="21881D35" w14:textId="77777777" w:rsidR="00A114AB" w:rsidRDefault="00A114AB" w:rsidP="00EF6565"/>
    <w:p w14:paraId="0C8C92E4" w14:textId="61E562DB" w:rsidR="00A114AB" w:rsidRPr="00560C5B" w:rsidRDefault="007A7577" w:rsidP="00A114AB">
      <w:pPr>
        <w:rPr>
          <w:i/>
          <w:iCs/>
          <w:u w:val="single"/>
        </w:rPr>
      </w:pPr>
      <w:r w:rsidRPr="00A114AB">
        <w:rPr>
          <w:b/>
          <w:bCs/>
          <w:u w:val="single"/>
        </w:rPr>
        <w:t>Objective 3</w:t>
      </w:r>
      <w:r w:rsidRPr="00560C5B">
        <w:rPr>
          <w:b/>
          <w:bCs/>
          <w:u w:val="single"/>
        </w:rPr>
        <w:t xml:space="preserve">: </w:t>
      </w:r>
      <w:r w:rsidR="00A114AB" w:rsidRPr="00560C5B">
        <w:rPr>
          <w:b/>
          <w:bCs/>
          <w:u w:val="single"/>
        </w:rPr>
        <w:t xml:space="preserve">Initiate and titrate GDMT to HFrEF based on patient characteristics and medication side effects. </w:t>
      </w:r>
      <w:r w:rsidR="00A114AB" w:rsidRPr="00560C5B">
        <w:rPr>
          <w:b/>
          <w:bCs/>
          <w:i/>
          <w:iCs/>
          <w:u w:val="single"/>
        </w:rPr>
        <w:t>(GMDT-Initiation, GDMT-Titration, Other therapies - HFrEF)</w:t>
      </w:r>
    </w:p>
    <w:p w14:paraId="7470655B" w14:textId="117B4A38" w:rsidR="00483EA4" w:rsidRDefault="00483EA4" w:rsidP="00483EA4">
      <w:pPr>
        <w:rPr>
          <w:b/>
          <w:bCs/>
        </w:rPr>
      </w:pPr>
    </w:p>
    <w:p w14:paraId="50C8AF1D" w14:textId="77777777" w:rsidR="00A114AB" w:rsidRPr="009E48A2" w:rsidRDefault="00A114AB" w:rsidP="00A114AB">
      <w:pPr>
        <w:rPr>
          <w:b/>
          <w:bCs/>
          <w:u w:val="single"/>
        </w:rPr>
      </w:pPr>
      <w:r>
        <w:rPr>
          <w:b/>
          <w:bCs/>
          <w:u w:val="single"/>
        </w:rPr>
        <w:t>Initiation:</w:t>
      </w:r>
    </w:p>
    <w:p w14:paraId="3DF2D689" w14:textId="77777777" w:rsidR="00A114AB" w:rsidRDefault="00A114AB" w:rsidP="00A114AB">
      <w:r>
        <w:t xml:space="preserve">Initiation and titration of GDMT does not follow a set order or algorithm and instead is individualized to the patient and is often somewhat stylistic. However, it is important to consider the following factors and contraindications for each class of medication: </w:t>
      </w:r>
    </w:p>
    <w:p w14:paraId="281D07EF" w14:textId="77777777" w:rsidR="00A114AB" w:rsidRDefault="00A114AB" w:rsidP="00A114AB"/>
    <w:p w14:paraId="29D6C1A1" w14:textId="77777777" w:rsidR="00560C5B" w:rsidRDefault="00A114AB" w:rsidP="00A114AB">
      <w:pPr>
        <w:rPr>
          <w:i/>
          <w:iCs/>
        </w:rPr>
      </w:pPr>
      <w:r>
        <w:rPr>
          <w:i/>
          <w:iCs/>
        </w:rPr>
        <w:t>Ask learners to discuss when to initiate each class of medication and click to reveal the answers</w:t>
      </w:r>
      <w:r w:rsidR="00560C5B">
        <w:rPr>
          <w:i/>
          <w:iCs/>
        </w:rPr>
        <w:t>.</w:t>
      </w:r>
    </w:p>
    <w:p w14:paraId="62CB8D33" w14:textId="77777777" w:rsidR="00560C5B" w:rsidRPr="00560C5B" w:rsidRDefault="00A114AB" w:rsidP="00A114AB">
      <w:pPr>
        <w:pStyle w:val="ListParagraph"/>
        <w:numPr>
          <w:ilvl w:val="0"/>
          <w:numId w:val="55"/>
        </w:numPr>
        <w:rPr>
          <w:i/>
          <w:iCs/>
        </w:rPr>
      </w:pPr>
      <w:r w:rsidRPr="00560C5B">
        <w:rPr>
          <w:u w:val="single"/>
        </w:rPr>
        <w:t>Beta blockers</w:t>
      </w:r>
      <w:r>
        <w:t>:</w:t>
      </w:r>
      <w:r w:rsidR="00560C5B">
        <w:t xml:space="preserve"> </w:t>
      </w:r>
      <w:r>
        <w:t xml:space="preserve">Beta blockers should only be initiated in </w:t>
      </w:r>
      <w:proofErr w:type="gramStart"/>
      <w:r>
        <w:t>compensated</w:t>
      </w:r>
      <w:proofErr w:type="gramEnd"/>
      <w:r>
        <w:t xml:space="preserve"> heart failure (</w:t>
      </w:r>
      <w:r w:rsidR="00560C5B">
        <w:t>i.e.,</w:t>
      </w:r>
      <w:r>
        <w:t xml:space="preserve"> when approaching euvolemia in the setting of a new diagnosis of heart failure). </w:t>
      </w:r>
    </w:p>
    <w:p w14:paraId="7E522155" w14:textId="6EAC4B24" w:rsidR="00560C5B" w:rsidRPr="00560C5B" w:rsidRDefault="00A114AB" w:rsidP="00560C5B">
      <w:pPr>
        <w:pStyle w:val="ListParagraph"/>
        <w:numPr>
          <w:ilvl w:val="1"/>
          <w:numId w:val="55"/>
        </w:numPr>
        <w:rPr>
          <w:i/>
          <w:iCs/>
        </w:rPr>
      </w:pPr>
      <w:r>
        <w:lastRenderedPageBreak/>
        <w:t xml:space="preserve">A common clinical question is when to hold or reduce doses in the setting of a decompensation. A complete discussion of inpatient management of decompensated heart failure is outside the scope of this talk. However, there is data to suggest beta blocker continuation during mild decompensation is safe, and thus during any decompensation managed as an outpatient it is likely okay to continue. </w:t>
      </w:r>
    </w:p>
    <w:p w14:paraId="219D0F1C" w14:textId="77777777" w:rsidR="00560C5B" w:rsidRPr="00560C5B" w:rsidRDefault="00A114AB" w:rsidP="00A114AB">
      <w:pPr>
        <w:pStyle w:val="ListParagraph"/>
        <w:numPr>
          <w:ilvl w:val="0"/>
          <w:numId w:val="55"/>
        </w:numPr>
        <w:rPr>
          <w:i/>
          <w:iCs/>
        </w:rPr>
      </w:pPr>
      <w:r w:rsidRPr="00560C5B">
        <w:rPr>
          <w:u w:val="single"/>
        </w:rPr>
        <w:t>ARNI</w:t>
      </w:r>
      <w:r w:rsidRPr="00D96217">
        <w:t>:</w:t>
      </w:r>
      <w:r w:rsidR="00560C5B" w:rsidRPr="00D96217">
        <w:t xml:space="preserve"> </w:t>
      </w:r>
      <w:r w:rsidRPr="00D96217">
        <w:t xml:space="preserve">ARNI is recommended over </w:t>
      </w:r>
      <w:proofErr w:type="spellStart"/>
      <w:r w:rsidRPr="00D96217">
        <w:t>ACEi</w:t>
      </w:r>
      <w:proofErr w:type="spellEnd"/>
      <w:r w:rsidRPr="00D96217">
        <w:t>/ARB and patients do not need to start on ACEi/ARB before</w:t>
      </w:r>
      <w:r>
        <w:t xml:space="preserve"> transition to ARNI. </w:t>
      </w:r>
    </w:p>
    <w:p w14:paraId="7BE820F1" w14:textId="05F465BD" w:rsidR="00560C5B" w:rsidRPr="00D96217" w:rsidRDefault="00A114AB" w:rsidP="00D96217">
      <w:pPr>
        <w:pStyle w:val="ListParagraph"/>
        <w:numPr>
          <w:ilvl w:val="1"/>
          <w:numId w:val="55"/>
        </w:numPr>
        <w:rPr>
          <w:i/>
          <w:iCs/>
        </w:rPr>
      </w:pPr>
      <w:r>
        <w:t>ARNI can be safely initiated even in inpatients admitted with decompensation.</w:t>
      </w:r>
      <w:r w:rsidR="00D96217">
        <w:t xml:space="preserve"> </w:t>
      </w:r>
      <w:r>
        <w:t>Hypotension is a common limiting barrier, but it is worth trying even with relatively low blood pressure. The PIONEER-HF study</w:t>
      </w:r>
      <w:r>
        <w:fldChar w:fldCharType="begin">
          <w:fldData xml:space="preserve">PEVuZE5vdGU+PENpdGU+PEF1dGhvcj5CZXJnPC9BdXRob3I+PFllYXI+MjAyMTwvWWVhcj48UmVj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</w:fldData>
        </w:fldChar>
      </w:r>
      <w:r>
        <w:instrText xml:space="preserve"> ADDIN EN.CITE </w:instrText>
      </w:r>
      <w:r>
        <w:fldChar w:fldCharType="begin">
          <w:fldData xml:space="preserve">PEVuZE5vdGU+PENpdGU+PEF1dGhvcj5CZXJnPC9BdXRob3I+PFllYXI+MjAyMTwvWWVhcj48UmVj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</w:fldData>
        </w:fldChar>
      </w:r>
      <w:r>
        <w:instrText xml:space="preserve"> ADDIN EN.CITE.DATA </w:instrText>
      </w:r>
      <w:r>
        <w:fldChar w:fldCharType="end"/>
      </w:r>
      <w:r>
        <w:fldChar w:fldCharType="separate"/>
      </w:r>
      <w:r w:rsidRPr="00D96217">
        <w:rPr>
          <w:noProof/>
          <w:vertAlign w:val="superscript"/>
        </w:rPr>
        <w:t>3</w:t>
      </w:r>
      <w:r>
        <w:fldChar w:fldCharType="end"/>
      </w:r>
      <w:r>
        <w:t xml:space="preserve"> which evaluated the safety and efficacy of initiating ARNI during an admission for heart failure decompensation only required that patients have a systolic blood pressure great than 100 mm Hg, be on a stable dose of IV diuretics, and not required inotropes within 24 hours. </w:t>
      </w:r>
    </w:p>
    <w:p w14:paraId="6A791E11" w14:textId="253F88BA" w:rsidR="00560C5B" w:rsidRPr="00560C5B" w:rsidRDefault="00A114AB" w:rsidP="00A114AB">
      <w:pPr>
        <w:pStyle w:val="ListParagraph"/>
        <w:numPr>
          <w:ilvl w:val="1"/>
          <w:numId w:val="55"/>
        </w:numPr>
        <w:rPr>
          <w:i/>
          <w:iCs/>
        </w:rPr>
      </w:pPr>
      <w:r>
        <w:t xml:space="preserve">Transitioning from </w:t>
      </w:r>
      <w:proofErr w:type="spellStart"/>
      <w:r>
        <w:t>ACEi</w:t>
      </w:r>
      <w:proofErr w:type="spellEnd"/>
      <w:r>
        <w:t xml:space="preserve"> requires </w:t>
      </w:r>
      <w:r w:rsidR="00DD38C0">
        <w:t>36-hour</w:t>
      </w:r>
      <w:r>
        <w:t xml:space="preserve"> washout, but transition from ARB can be immediate (thus it is common to initiate and titrate an ARB rather than ACEi with the goal of eventually switching to ARNI). </w:t>
      </w:r>
    </w:p>
    <w:p w14:paraId="3859DAD4" w14:textId="77777777" w:rsidR="00D96217" w:rsidRPr="00D96217" w:rsidRDefault="00A114AB" w:rsidP="00A114AB">
      <w:pPr>
        <w:pStyle w:val="ListParagraph"/>
        <w:numPr>
          <w:ilvl w:val="1"/>
          <w:numId w:val="55"/>
        </w:numPr>
        <w:rPr>
          <w:i/>
          <w:iCs/>
        </w:rPr>
      </w:pPr>
      <w:r>
        <w:t>Lastly, ARNI can be quite expensive depending on insurance coverage, so it is important to evaluate cost and have a discussion with the patient to see if cost is a barrier.</w:t>
      </w:r>
    </w:p>
    <w:p w14:paraId="495DEAF3" w14:textId="3E29D5BB" w:rsidR="00D96217" w:rsidRPr="00D96217" w:rsidRDefault="00A114AB" w:rsidP="00A114AB">
      <w:pPr>
        <w:pStyle w:val="ListParagraph"/>
        <w:numPr>
          <w:ilvl w:val="0"/>
          <w:numId w:val="55"/>
        </w:numPr>
        <w:rPr>
          <w:i/>
          <w:iCs/>
        </w:rPr>
      </w:pPr>
      <w:proofErr w:type="spellStart"/>
      <w:r w:rsidRPr="00D96217">
        <w:rPr>
          <w:u w:val="single"/>
        </w:rPr>
        <w:t>ACEi</w:t>
      </w:r>
      <w:proofErr w:type="spellEnd"/>
      <w:r w:rsidRPr="00D96217">
        <w:rPr>
          <w:u w:val="single"/>
        </w:rPr>
        <w:t>/ARB</w:t>
      </w:r>
      <w:r w:rsidRPr="00D96217">
        <w:t xml:space="preserve">: </w:t>
      </w:r>
      <w:proofErr w:type="spellStart"/>
      <w:r w:rsidRPr="00D96217">
        <w:t>A</w:t>
      </w:r>
      <w:r>
        <w:t>CEi</w:t>
      </w:r>
      <w:proofErr w:type="spellEnd"/>
      <w:r>
        <w:t xml:space="preserve">/ARBs are typically easy to initiate </w:t>
      </w:r>
      <w:r w:rsidR="00DD38C0">
        <w:t>if</w:t>
      </w:r>
      <w:r>
        <w:t xml:space="preserve"> renal function and potassium are stable. As noted previously, ARBs are often preferred to facilitate future transition to ARNI. </w:t>
      </w:r>
    </w:p>
    <w:p w14:paraId="24EA0A1A" w14:textId="77777777" w:rsidR="00D96217" w:rsidRPr="00D96217" w:rsidRDefault="00D96217" w:rsidP="00A114AB">
      <w:pPr>
        <w:pStyle w:val="ListParagraph"/>
        <w:numPr>
          <w:ilvl w:val="0"/>
          <w:numId w:val="55"/>
        </w:numPr>
        <w:rPr>
          <w:i/>
          <w:iCs/>
        </w:rPr>
      </w:pPr>
      <w:r>
        <w:rPr>
          <w:u w:val="single"/>
        </w:rPr>
        <w:t>M</w:t>
      </w:r>
      <w:r w:rsidR="00A114AB" w:rsidRPr="00D96217">
        <w:rPr>
          <w:u w:val="single"/>
        </w:rPr>
        <w:t>RA</w:t>
      </w:r>
      <w:r w:rsidR="00A114AB" w:rsidRPr="00D96217">
        <w:t>:</w:t>
      </w:r>
      <w:r w:rsidRPr="00D96217">
        <w:t xml:space="preserve"> </w:t>
      </w:r>
      <w:r w:rsidR="00A114AB" w:rsidRPr="00D96217">
        <w:t>C</w:t>
      </w:r>
      <w:r w:rsidR="00A114AB">
        <w:t xml:space="preserve">ontraindications to spironolactone include a potassium &gt; 5, GFR is &lt;30, or a serum creatinine &gt;2.5 in men or &gt;2 in women. As a potassium sparing diuretic, spironolactone can be initiated early alongside loop diuretics for decongestion as this may avoid the need for potassium supplementation. </w:t>
      </w:r>
    </w:p>
    <w:p w14:paraId="34FEFAFA" w14:textId="0D28E6EC" w:rsidR="00A114AB" w:rsidRPr="00D96217" w:rsidRDefault="00A114AB" w:rsidP="00A114AB">
      <w:pPr>
        <w:pStyle w:val="ListParagraph"/>
        <w:numPr>
          <w:ilvl w:val="0"/>
          <w:numId w:val="55"/>
        </w:numPr>
        <w:rPr>
          <w:i/>
          <w:iCs/>
        </w:rPr>
      </w:pPr>
      <w:r w:rsidRPr="00D96217">
        <w:rPr>
          <w:u w:val="single"/>
        </w:rPr>
        <w:t>SGLT2i</w:t>
      </w:r>
      <w:r w:rsidRPr="00D96217">
        <w:t>:</w:t>
      </w:r>
      <w:r w:rsidR="00D96217">
        <w:t xml:space="preserve"> </w:t>
      </w:r>
      <w:r>
        <w:t>Contraindications to SGLT2i include GFR&lt;20 (for empagliflozin, &lt;30 for dapagliflozin), type I diabetes or history of diabetic ketoacidosis. Caution should be used in patients with</w:t>
      </w:r>
      <w:r w:rsidR="00DD38C0">
        <w:t xml:space="preserve"> a</w:t>
      </w:r>
      <w:r>
        <w:t xml:space="preserve"> history of recurrent urinary tract infections</w:t>
      </w:r>
      <w:r w:rsidR="00D96217">
        <w:t xml:space="preserve"> (particularly, for dapagliflozin)</w:t>
      </w:r>
      <w:r>
        <w:t xml:space="preserve">. Similar to ARNI, cost is a frequent barrier to this medication. </w:t>
      </w:r>
    </w:p>
    <w:p w14:paraId="4A10C090" w14:textId="77777777" w:rsidR="002D5D6B" w:rsidRDefault="002D5D6B" w:rsidP="0034238F"/>
    <w:p w14:paraId="10CAE321" w14:textId="67C061F4" w:rsidR="00AC4E20" w:rsidRPr="00D96217" w:rsidRDefault="00D96217" w:rsidP="00AC4E20">
      <w:pPr>
        <w:rPr>
          <w:u w:val="single"/>
        </w:rPr>
      </w:pPr>
      <w:r w:rsidRPr="00D96217">
        <w:rPr>
          <w:u w:val="single"/>
        </w:rPr>
        <w:t xml:space="preserve">GDMT - </w:t>
      </w:r>
      <w:r w:rsidR="00AC4E20" w:rsidRPr="00D96217">
        <w:rPr>
          <w:u w:val="single"/>
        </w:rPr>
        <w:t>Titration &amp; Common Roadblocks</w:t>
      </w:r>
    </w:p>
    <w:p w14:paraId="24F9F827" w14:textId="7E4ACD29" w:rsidR="00AC4E20" w:rsidRDefault="00AC4E20" w:rsidP="00AC4E20">
      <w:r w:rsidRPr="00D96217">
        <w:t xml:space="preserve">A common clinical question is which medication </w:t>
      </w:r>
      <w:r>
        <w:t xml:space="preserve">to initiate or titrate at a given visit, given the complexity of using 4 different medications. Guidelines do not clearly specify specific recommend titration strategies. </w:t>
      </w:r>
      <w:r w:rsidR="0036641A">
        <w:t xml:space="preserve">Many cardiologists attempt to initiate low doses of all 4 medications and then titrate up over time. </w:t>
      </w:r>
      <w:r>
        <w:t xml:space="preserve">The exact medication adjustment made at each visit will depend on patient characteristics, expected side effects, and patient preference. However, the main teaching point here is to titrate or add something at each available opportunity.   </w:t>
      </w:r>
    </w:p>
    <w:p w14:paraId="4E303EFE" w14:textId="77777777" w:rsidR="00AC4E20" w:rsidRDefault="00AC4E20" w:rsidP="00AC4E20"/>
    <w:p w14:paraId="52783138" w14:textId="07E14E50" w:rsidR="00AC4E20" w:rsidRPr="003C0094" w:rsidRDefault="00AC4E20" w:rsidP="00AC4E20">
      <w:r>
        <w:t xml:space="preserve">GDMT titration requires frequent re-evaluation to achieve optimal doses. Typical outpatient titration can occur as frequently as every 1-2 weeks, with close monitoring of heart rate, blood pressure, renal function, potassium, and volume status. Even faster titration strategies have </w:t>
      </w:r>
      <w:r>
        <w:lastRenderedPageBreak/>
        <w:t>been shown to be safe and effective. For example, the STRONG-HF trial</w:t>
      </w:r>
      <w:r w:rsidR="00EE700B">
        <w:fldChar w:fldCharType="begin">
          <w:fldData xml:space="preserve">PEVuZE5vdGU+PENpdGU+PEF1dGhvcj5NZWJhemFhPC9BdXRob3I+PFllYXI+MjAyMjwvWWVhcj48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</w:fldData>
        </w:fldChar>
      </w:r>
      <w:r w:rsidR="00EE700B">
        <w:instrText xml:space="preserve"> ADDIN EN.CITE </w:instrText>
      </w:r>
      <w:r w:rsidR="00EE700B">
        <w:fldChar w:fldCharType="begin">
          <w:fldData xml:space="preserve">PEVuZE5vdGU+PENpdGU+PEF1dGhvcj5NZWJhemFhPC9BdXRob3I+PFllYXI+MjAyMjwvWWVhcj48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</w:fldData>
        </w:fldChar>
      </w:r>
      <w:r w:rsidR="00EE700B">
        <w:instrText xml:space="preserve"> ADDIN EN.CITE.DATA </w:instrText>
      </w:r>
      <w:r w:rsidR="00EE700B">
        <w:fldChar w:fldCharType="end"/>
      </w:r>
      <w:r w:rsidR="00EE700B">
        <w:fldChar w:fldCharType="separate"/>
      </w:r>
      <w:r w:rsidR="00EE700B" w:rsidRPr="00EE700B">
        <w:rPr>
          <w:noProof/>
          <w:vertAlign w:val="superscript"/>
        </w:rPr>
        <w:t>4</w:t>
      </w:r>
      <w:r w:rsidR="00EE700B">
        <w:fldChar w:fldCharType="end"/>
      </w:r>
      <w:r>
        <w:t xml:space="preserve"> showed safety and efficacy of an intensive intervention to titrate patients to maximal doses of all medications within just 2 weeks after discharge!</w:t>
      </w:r>
    </w:p>
    <w:p w14:paraId="68050F14" w14:textId="77777777" w:rsidR="00AC4E20" w:rsidRDefault="00AC4E20" w:rsidP="00AC4E20">
      <w:pPr>
        <w:rPr>
          <w:b/>
          <w:bCs/>
          <w:u w:val="single"/>
        </w:rPr>
      </w:pPr>
    </w:p>
    <w:p w14:paraId="646A8A17" w14:textId="77777777" w:rsidR="00AC4E20" w:rsidRDefault="00AC4E20" w:rsidP="00AC4E20">
      <w:r>
        <w:t xml:space="preserve">To play an active role in the initiation and titration of GDMT, it is important to be familiar with strategies to overcome common barriers that arise. </w:t>
      </w:r>
    </w:p>
    <w:p w14:paraId="6640760F" w14:textId="77777777" w:rsidR="00AC4E20" w:rsidRDefault="00AC4E20" w:rsidP="00AC4E20"/>
    <w:p w14:paraId="1BF56AA7" w14:textId="7651D2CD" w:rsidR="00AC4E20" w:rsidRDefault="00AC4E20" w:rsidP="00D96217">
      <w:pPr>
        <w:pStyle w:val="ListParagraph"/>
        <w:numPr>
          <w:ilvl w:val="0"/>
          <w:numId w:val="56"/>
        </w:numPr>
      </w:pPr>
      <w:r w:rsidRPr="00D96217">
        <w:rPr>
          <w:u w:val="single"/>
        </w:rPr>
        <w:t>AKI:</w:t>
      </w:r>
      <w:r>
        <w:t xml:space="preserve"> </w:t>
      </w:r>
      <w:r w:rsidR="00D96217">
        <w:t>AKI</w:t>
      </w:r>
      <w:r>
        <w:t xml:space="preserve"> is common in the heart failure population. First, it is important to note that when initiating SGLT2i and ACEi/ARB/ARNI a mild reduction in GFR is possible and expected, and a decrease &lt;30% does not necessarily warrant dose reduction. </w:t>
      </w:r>
    </w:p>
    <w:p w14:paraId="0A7EE0FA" w14:textId="77777777" w:rsidR="00D96217" w:rsidRDefault="00AC4E20" w:rsidP="00D96217">
      <w:pPr>
        <w:pStyle w:val="ListParagraph"/>
        <w:numPr>
          <w:ilvl w:val="1"/>
          <w:numId w:val="56"/>
        </w:numPr>
      </w:pPr>
      <w:r>
        <w:t xml:space="preserve">In the event of true </w:t>
      </w:r>
      <w:r w:rsidR="00D96217">
        <w:t>AKI</w:t>
      </w:r>
      <w:r>
        <w:t xml:space="preserve">, assessment of volume status and adjustment of diuretics is the first step. </w:t>
      </w:r>
    </w:p>
    <w:p w14:paraId="79882063" w14:textId="77777777" w:rsidR="00D96217" w:rsidRDefault="00AC4E20" w:rsidP="00D96217">
      <w:pPr>
        <w:pStyle w:val="ListParagraph"/>
        <w:numPr>
          <w:ilvl w:val="1"/>
          <w:numId w:val="56"/>
        </w:numPr>
      </w:pPr>
      <w:r>
        <w:t xml:space="preserve">Temporarily holding or reducing the dose of ACEi/ARB/ARNI can be helpful, but re-trialing these medications after resolution of AKI is also important. </w:t>
      </w:r>
    </w:p>
    <w:p w14:paraId="4E7CB943" w14:textId="5F4A87F8" w:rsidR="00AC4E20" w:rsidRDefault="00AC4E20" w:rsidP="00AC4E20">
      <w:pPr>
        <w:pStyle w:val="ListParagraph"/>
        <w:numPr>
          <w:ilvl w:val="1"/>
          <w:numId w:val="56"/>
        </w:numPr>
      </w:pPr>
      <w:r>
        <w:t>Lastly, hydralazine + isosorbide combination can be a useful tool for afterload reduction that does not affect renal function.</w:t>
      </w:r>
    </w:p>
    <w:p w14:paraId="15233B59" w14:textId="7536FC82" w:rsidR="00AC4E20" w:rsidRDefault="00AC4E20" w:rsidP="00D96217">
      <w:pPr>
        <w:pStyle w:val="ListParagraph"/>
        <w:numPr>
          <w:ilvl w:val="0"/>
          <w:numId w:val="56"/>
        </w:numPr>
      </w:pPr>
      <w:r w:rsidRPr="00D96217">
        <w:rPr>
          <w:u w:val="single"/>
        </w:rPr>
        <w:t>Hypotension</w:t>
      </w:r>
      <w:r w:rsidR="00D96217" w:rsidRPr="00D96217">
        <w:t xml:space="preserve">: </w:t>
      </w:r>
      <w:r>
        <w:t xml:space="preserve">Most components of GDMT have an anti-hypertensive effect, and hypotension is a frequently encountered barrier to GDMT titration. When confronting hypotension, it is important to consider a patient’s symptoms, not just their blood pressure number. An asymptomatic systolic blood pressure of 90-100 is an appropriate target. Several strategies can help mitigate hypotension when it arises:  </w:t>
      </w:r>
    </w:p>
    <w:p w14:paraId="03A89270" w14:textId="77777777" w:rsidR="00AC4E20" w:rsidRDefault="00AC4E20" w:rsidP="00D96217">
      <w:pPr>
        <w:pStyle w:val="ListParagraph"/>
        <w:numPr>
          <w:ilvl w:val="1"/>
          <w:numId w:val="56"/>
        </w:numPr>
      </w:pPr>
      <w:r>
        <w:t xml:space="preserve">Avoid non-GDMT anti-hypertensives such as calcium channel blockers or thiazide </w:t>
      </w:r>
      <w:proofErr w:type="gramStart"/>
      <w:r>
        <w:t>diuretics</w:t>
      </w:r>
      <w:proofErr w:type="gramEnd"/>
      <w:r>
        <w:t xml:space="preserve"> </w:t>
      </w:r>
    </w:p>
    <w:p w14:paraId="750682A4" w14:textId="77777777" w:rsidR="00AC4E20" w:rsidRDefault="00AC4E20" w:rsidP="00D96217">
      <w:pPr>
        <w:pStyle w:val="ListParagraph"/>
        <w:numPr>
          <w:ilvl w:val="1"/>
          <w:numId w:val="56"/>
        </w:numPr>
      </w:pPr>
      <w:r>
        <w:t>Stagger medication dosing (</w:t>
      </w:r>
      <w:proofErr w:type="gramStart"/>
      <w:r>
        <w:t>e.g.</w:t>
      </w:r>
      <w:proofErr w:type="gramEnd"/>
      <w:r>
        <w:t xml:space="preserve"> AM vs PM)</w:t>
      </w:r>
    </w:p>
    <w:p w14:paraId="35697511" w14:textId="2EB83FBB" w:rsidR="00AC4E20" w:rsidRDefault="00AC4E20" w:rsidP="00D96217">
      <w:pPr>
        <w:pStyle w:val="ListParagraph"/>
        <w:numPr>
          <w:ilvl w:val="1"/>
          <w:numId w:val="56"/>
        </w:numPr>
      </w:pPr>
      <w:r>
        <w:t>Switch carvedilol (which has more alpha blockade) to metoprolol succinate</w:t>
      </w:r>
    </w:p>
    <w:p w14:paraId="4BA19C89" w14:textId="7074EDED" w:rsidR="00AC4E20" w:rsidRPr="00D96217" w:rsidRDefault="00AC4E20" w:rsidP="00D96217">
      <w:pPr>
        <w:pStyle w:val="ListParagraph"/>
        <w:numPr>
          <w:ilvl w:val="0"/>
          <w:numId w:val="56"/>
        </w:numPr>
        <w:rPr>
          <w:u w:val="single"/>
        </w:rPr>
      </w:pPr>
      <w:r w:rsidRPr="00D96217">
        <w:rPr>
          <w:u w:val="single"/>
        </w:rPr>
        <w:t>Hyperkalemia</w:t>
      </w:r>
      <w:r w:rsidR="00D96217">
        <w:t xml:space="preserve">: </w:t>
      </w:r>
      <w:r w:rsidRPr="00D96217">
        <w:t>Spironolactone</w:t>
      </w:r>
      <w:r>
        <w:t xml:space="preserve"> and </w:t>
      </w:r>
      <w:proofErr w:type="spellStart"/>
      <w:r>
        <w:t>ACEi</w:t>
      </w:r>
      <w:proofErr w:type="spellEnd"/>
      <w:r>
        <w:t xml:space="preserve">/ARB/ARNI can all increase potassium and hyperkalemia may develop, particularly in patients with renal dysfunction. </w:t>
      </w:r>
    </w:p>
    <w:p w14:paraId="11FF097E" w14:textId="77777777" w:rsidR="00AC4E20" w:rsidRDefault="00AC4E20" w:rsidP="00D96217">
      <w:pPr>
        <w:pStyle w:val="ListParagraph"/>
        <w:numPr>
          <w:ilvl w:val="1"/>
          <w:numId w:val="56"/>
        </w:numPr>
      </w:pPr>
      <w:r>
        <w:t xml:space="preserve">Addition of SGLT2 and ARNI: evidence from ARNI and SGLT2 trials show mitigating effects of these drugs on </w:t>
      </w:r>
      <w:proofErr w:type="gramStart"/>
      <w:r>
        <w:t>hyperkalemia</w:t>
      </w:r>
      <w:proofErr w:type="gramEnd"/>
    </w:p>
    <w:p w14:paraId="001BD276" w14:textId="77777777" w:rsidR="00AC4E20" w:rsidRDefault="00AC4E20" w:rsidP="00D96217">
      <w:pPr>
        <w:pStyle w:val="ListParagraph"/>
        <w:numPr>
          <w:ilvl w:val="1"/>
          <w:numId w:val="56"/>
        </w:numPr>
      </w:pPr>
      <w:r>
        <w:t>Counsel patients on a low potassium diet</w:t>
      </w:r>
    </w:p>
    <w:p w14:paraId="16493033" w14:textId="296360E8" w:rsidR="00AC4E20" w:rsidRDefault="00AC4E20" w:rsidP="00D96217">
      <w:pPr>
        <w:pStyle w:val="ListParagraph"/>
        <w:numPr>
          <w:ilvl w:val="1"/>
          <w:numId w:val="56"/>
        </w:numPr>
      </w:pPr>
      <w:r>
        <w:t>Consider hydralazine and isosorbide as a last resort if unable to tolerate ACEi/ARB/ARNI</w:t>
      </w:r>
    </w:p>
    <w:p w14:paraId="1311798B" w14:textId="77777777" w:rsidR="00AC4E20" w:rsidRDefault="00AC4E20" w:rsidP="0034238F"/>
    <w:p w14:paraId="320460B4" w14:textId="397D158F" w:rsidR="00FE39FB" w:rsidRPr="00D96217" w:rsidRDefault="00D96217" w:rsidP="0034238F">
      <w:pPr>
        <w:rPr>
          <w:u w:val="single"/>
        </w:rPr>
      </w:pPr>
      <w:r>
        <w:rPr>
          <w:u w:val="single"/>
        </w:rPr>
        <w:t xml:space="preserve">Other Therapies - </w:t>
      </w:r>
      <w:proofErr w:type="spellStart"/>
      <w:r>
        <w:rPr>
          <w:u w:val="single"/>
        </w:rPr>
        <w:t>HFrEF</w:t>
      </w:r>
      <w:proofErr w:type="spellEnd"/>
    </w:p>
    <w:p w14:paraId="6847017B" w14:textId="02289764" w:rsidR="00AD3A28" w:rsidRDefault="009E48A2" w:rsidP="0034238F">
      <w:r>
        <w:t xml:space="preserve">After titration to maximally tolerated doses of GDMT, repeat evaluation of LV function is recommended after ~3-6 months. If patients have persistent severe LV dysfunction (EF&lt;35%), additional therapy may be warranted: </w:t>
      </w:r>
    </w:p>
    <w:p w14:paraId="2A5F15A8" w14:textId="77777777" w:rsidR="00AD3A28" w:rsidRDefault="00AD3A28" w:rsidP="0034238F"/>
    <w:p w14:paraId="007F120E" w14:textId="77777777" w:rsidR="00D96217" w:rsidRPr="00D96217" w:rsidRDefault="009E48A2" w:rsidP="009E48A2">
      <w:pPr>
        <w:pStyle w:val="ListParagraph"/>
        <w:numPr>
          <w:ilvl w:val="0"/>
          <w:numId w:val="57"/>
        </w:numPr>
        <w:rPr>
          <w:u w:val="single"/>
        </w:rPr>
      </w:pPr>
      <w:r w:rsidRPr="00D96217">
        <w:rPr>
          <w:u w:val="single"/>
        </w:rPr>
        <w:t>Wide-QRS</w:t>
      </w:r>
      <w:r w:rsidR="00D96217" w:rsidRPr="00D96217">
        <w:t xml:space="preserve"> - </w:t>
      </w:r>
      <w:r w:rsidRPr="00D96217">
        <w:t xml:space="preserve">When </w:t>
      </w:r>
      <w:r>
        <w:t xml:space="preserve">patients have a wide QRS it indicates conduction system disease that leads to asynchronous activation of the ventricles. Lack of synchrony between the right and left ventricles as well slow, myocyte-to-myocyte conduction leads to inefficient cardiac function. Cardiac resynchronization therapy (CRT) involves implanting a pacemaker with both RV and LV leads, simultaneously pacing both ventricles to allow more synchronous contraction. </w:t>
      </w:r>
    </w:p>
    <w:p w14:paraId="4529F4DB" w14:textId="77777777" w:rsidR="00D96217" w:rsidRPr="00D96217" w:rsidRDefault="009E48A2" w:rsidP="00D96217">
      <w:pPr>
        <w:pStyle w:val="ListParagraph"/>
        <w:numPr>
          <w:ilvl w:val="1"/>
          <w:numId w:val="57"/>
        </w:numPr>
        <w:rPr>
          <w:u w:val="single"/>
        </w:rPr>
      </w:pPr>
      <w:r>
        <w:lastRenderedPageBreak/>
        <w:t xml:space="preserve">This procedure has been shown to improve patient outcomes, particularly in patients with very wide QRS (&gt;150 ms) in a left bundle branch pattern. </w:t>
      </w:r>
    </w:p>
    <w:p w14:paraId="7A2C2940" w14:textId="25E45F55" w:rsidR="00D96217" w:rsidRPr="00D96217" w:rsidRDefault="009E48A2" w:rsidP="00D96217">
      <w:pPr>
        <w:pStyle w:val="ListParagraph"/>
        <w:numPr>
          <w:ilvl w:val="1"/>
          <w:numId w:val="57"/>
        </w:numPr>
        <w:rPr>
          <w:u w:val="single"/>
        </w:rPr>
      </w:pPr>
      <w:r>
        <w:t xml:space="preserve">It is important that patients receive an adequate trial of GDMT before considering invasive therapies for those with persistent LV dysfunction. </w:t>
      </w:r>
    </w:p>
    <w:p w14:paraId="10449640" w14:textId="77777777" w:rsidR="00D96217" w:rsidRPr="00D96217" w:rsidRDefault="009E48A2" w:rsidP="009E48A2">
      <w:pPr>
        <w:pStyle w:val="ListParagraph"/>
        <w:numPr>
          <w:ilvl w:val="0"/>
          <w:numId w:val="57"/>
        </w:numPr>
        <w:rPr>
          <w:u w:val="single"/>
        </w:rPr>
      </w:pPr>
      <w:r w:rsidRPr="00D96217">
        <w:rPr>
          <w:u w:val="single"/>
        </w:rPr>
        <w:t>&gt;1 year life expectancy</w:t>
      </w:r>
      <w:r w:rsidR="00D96217" w:rsidRPr="00D96217">
        <w:t xml:space="preserve"> -</w:t>
      </w:r>
      <w:r w:rsidR="00D96217">
        <w:t xml:space="preserve"> </w:t>
      </w:r>
      <w:r>
        <w:t xml:space="preserve">Patients with </w:t>
      </w:r>
      <w:proofErr w:type="spellStart"/>
      <w:r>
        <w:t>HFrEF</w:t>
      </w:r>
      <w:proofErr w:type="spellEnd"/>
      <w:r>
        <w:t xml:space="preserve"> and EF&lt;35% are at high risk of sudden cardiac death from ventricular arrhythmias, and multiple trials have demonstrated mortality improvement with implantable cardiac defibrillators (ICD). </w:t>
      </w:r>
    </w:p>
    <w:p w14:paraId="48B6BBE5" w14:textId="42811F11" w:rsidR="00D96217" w:rsidRPr="00D96217" w:rsidRDefault="009E48A2" w:rsidP="00D96217">
      <w:pPr>
        <w:pStyle w:val="ListParagraph"/>
        <w:numPr>
          <w:ilvl w:val="1"/>
          <w:numId w:val="57"/>
        </w:numPr>
        <w:rPr>
          <w:u w:val="single"/>
        </w:rPr>
      </w:pPr>
      <w:r>
        <w:t xml:space="preserve">The decision around ICD implantation is complex and requires a risk/benefit discussion with an electrophysiologist, but patients should have at least a </w:t>
      </w:r>
      <w:r w:rsidR="00DD38C0">
        <w:t>1-year</w:t>
      </w:r>
      <w:r>
        <w:t xml:space="preserve"> life expectancy to consider ICD therapy. </w:t>
      </w:r>
    </w:p>
    <w:p w14:paraId="7E78F435" w14:textId="6BE20312" w:rsidR="00D96217" w:rsidRPr="00D96217" w:rsidRDefault="009E48A2" w:rsidP="00D96217">
      <w:pPr>
        <w:pStyle w:val="ListParagraph"/>
        <w:numPr>
          <w:ilvl w:val="1"/>
          <w:numId w:val="57"/>
        </w:numPr>
        <w:rPr>
          <w:u w:val="single"/>
        </w:rPr>
      </w:pPr>
      <w:proofErr w:type="gramStart"/>
      <w:r>
        <w:t>Similar to</w:t>
      </w:r>
      <w:proofErr w:type="gramEnd"/>
      <w:r>
        <w:t xml:space="preserve"> CRT, patients need a trial of GDMT before ICD implantation. ICDs can be implanted with CRT (</w:t>
      </w:r>
      <w:r w:rsidR="00DD38C0">
        <w:t>i.e.,</w:t>
      </w:r>
      <w:r>
        <w:t xml:space="preserve"> CRT-D) or without (single chamber ICD).  </w:t>
      </w:r>
    </w:p>
    <w:p w14:paraId="2425D866" w14:textId="77777777" w:rsidR="00E95C1D" w:rsidRPr="00E95C1D" w:rsidRDefault="009E48A2" w:rsidP="00D96217">
      <w:pPr>
        <w:pStyle w:val="ListParagraph"/>
        <w:numPr>
          <w:ilvl w:val="0"/>
          <w:numId w:val="57"/>
        </w:numPr>
        <w:rPr>
          <w:u w:val="single"/>
        </w:rPr>
      </w:pPr>
      <w:r w:rsidRPr="00D96217">
        <w:rPr>
          <w:u w:val="single"/>
        </w:rPr>
        <w:t>Hydralazine + Isosorbide</w:t>
      </w:r>
      <w:r w:rsidR="00D96217" w:rsidRPr="00D96217">
        <w:t xml:space="preserve"> -</w:t>
      </w:r>
      <w:r w:rsidR="00D96217">
        <w:t xml:space="preserve"> </w:t>
      </w:r>
      <w:r>
        <w:t xml:space="preserve">The combination of the </w:t>
      </w:r>
      <w:proofErr w:type="gramStart"/>
      <w:r>
        <w:t>vasodilators</w:t>
      </w:r>
      <w:proofErr w:type="gramEnd"/>
      <w:r>
        <w:t xml:space="preserve"> hydralazine and isosorbide dinitrate has been shown to improve mortality in a trial of self-identified African-Americans with HFrEF, most of whom were on background therapy with beta blockers and ACE inhibitors. Given this evidence, this combination is given a 1a recommendation in recent guidelines. </w:t>
      </w:r>
    </w:p>
    <w:p w14:paraId="18AB3702" w14:textId="77777777" w:rsidR="00E95C1D" w:rsidRPr="00E95C1D" w:rsidRDefault="00E95C1D" w:rsidP="00E95C1D">
      <w:pPr>
        <w:pStyle w:val="ListParagraph"/>
        <w:numPr>
          <w:ilvl w:val="1"/>
          <w:numId w:val="57"/>
        </w:numPr>
        <w:rPr>
          <w:u w:val="single"/>
        </w:rPr>
      </w:pPr>
      <w:r>
        <w:t>T</w:t>
      </w:r>
      <w:r w:rsidR="009E48A2">
        <w:t>here are obviously inherent issues with race-based guidelines, and in other fields (</w:t>
      </w:r>
      <w:proofErr w:type="gramStart"/>
      <w:r w:rsidR="009E48A2">
        <w:t>e.g.</w:t>
      </w:r>
      <w:proofErr w:type="gramEnd"/>
      <w:r w:rsidR="009E48A2">
        <w:t xml:space="preserve"> race-adjusted GFR and PFT calculations) this has led directly to health inequities. </w:t>
      </w:r>
    </w:p>
    <w:p w14:paraId="02420FD6" w14:textId="77777777" w:rsidR="00E95C1D" w:rsidRPr="00E95C1D" w:rsidRDefault="00E95C1D" w:rsidP="00E95C1D">
      <w:pPr>
        <w:pStyle w:val="ListParagraph"/>
        <w:numPr>
          <w:ilvl w:val="1"/>
          <w:numId w:val="57"/>
        </w:numPr>
        <w:rPr>
          <w:u w:val="single"/>
        </w:rPr>
      </w:pPr>
      <w:r>
        <w:t>H</w:t>
      </w:r>
      <w:r w:rsidR="009E48A2">
        <w:t xml:space="preserve">ydralazine and isosorbide are dosed three times daily which leads to a high pill burden and difficulties with compliance. </w:t>
      </w:r>
    </w:p>
    <w:p w14:paraId="42B984CF" w14:textId="526B87B5" w:rsidR="009E48A2" w:rsidRPr="00D96217" w:rsidRDefault="009E48A2" w:rsidP="00E95C1D">
      <w:pPr>
        <w:pStyle w:val="ListParagraph"/>
        <w:numPr>
          <w:ilvl w:val="1"/>
          <w:numId w:val="57"/>
        </w:numPr>
        <w:rPr>
          <w:u w:val="single"/>
        </w:rPr>
      </w:pPr>
      <w:r>
        <w:t xml:space="preserve">Given these issues, most providers focus on quadruple therapy for all patients and reserve hydralazine and isosorbide for cases when ACEi/ARB/ARNI cannot be used. </w:t>
      </w:r>
    </w:p>
    <w:p w14:paraId="6AC35302" w14:textId="77777777" w:rsidR="00A114AB" w:rsidRDefault="00A114AB" w:rsidP="0034238F"/>
    <w:p w14:paraId="12C7A5EB" w14:textId="290E1D1A" w:rsidR="00A114AB" w:rsidRPr="00E95C1D" w:rsidRDefault="00A114AB" w:rsidP="00A114AB">
      <w:pPr>
        <w:rPr>
          <w:b/>
          <w:bCs/>
          <w:u w:val="single"/>
        </w:rPr>
      </w:pPr>
      <w:r w:rsidRPr="00E95C1D">
        <w:rPr>
          <w:b/>
          <w:bCs/>
          <w:u w:val="single"/>
        </w:rPr>
        <w:t>Objective 4: Determine guideline directed therapies for HF with preserved EF, HF with moderately reduced EF, and HF with improved EF. (</w:t>
      </w:r>
      <w:r w:rsidRPr="00E95C1D">
        <w:rPr>
          <w:b/>
          <w:bCs/>
          <w:i/>
          <w:iCs/>
          <w:u w:val="single"/>
        </w:rPr>
        <w:t>Other therapies – EF Spectrum</w:t>
      </w:r>
      <w:r w:rsidRPr="00E95C1D">
        <w:rPr>
          <w:b/>
          <w:bCs/>
          <w:u w:val="single"/>
        </w:rPr>
        <w:t>)</w:t>
      </w:r>
    </w:p>
    <w:p w14:paraId="591EEF1A" w14:textId="77777777" w:rsidR="00A114AB" w:rsidRDefault="00A114AB" w:rsidP="0034238F"/>
    <w:p w14:paraId="1D4D54E1" w14:textId="6BCAF441" w:rsidR="003C0094" w:rsidRPr="003C0094" w:rsidRDefault="003C0094" w:rsidP="0034238F">
      <w:pPr>
        <w:rPr>
          <w:i/>
          <w:iCs/>
        </w:rPr>
      </w:pPr>
      <w:r>
        <w:rPr>
          <w:i/>
          <w:iCs/>
        </w:rPr>
        <w:t>Click to reveal recommendations for medical therapy for heart failure across the spectrum of LV function</w:t>
      </w:r>
      <w:r w:rsidR="00AC1B72">
        <w:rPr>
          <w:i/>
          <w:iCs/>
        </w:rPr>
        <w:t>.</w:t>
      </w:r>
    </w:p>
    <w:p w14:paraId="6E654AAD" w14:textId="77777777" w:rsidR="00AC4E20" w:rsidRDefault="00AC4E20" w:rsidP="00AC4E20">
      <w:pPr>
        <w:rPr>
          <w:u w:val="single"/>
        </w:rPr>
      </w:pPr>
    </w:p>
    <w:p w14:paraId="442B59D2" w14:textId="77777777" w:rsidR="00CE585F" w:rsidRPr="00CE585F" w:rsidRDefault="00AC4E20" w:rsidP="00E95C1D">
      <w:pPr>
        <w:pStyle w:val="ListParagraph"/>
        <w:numPr>
          <w:ilvl w:val="0"/>
          <w:numId w:val="58"/>
        </w:numPr>
        <w:rPr>
          <w:u w:val="single"/>
        </w:rPr>
      </w:pPr>
      <w:proofErr w:type="spellStart"/>
      <w:r w:rsidRPr="00E95C1D">
        <w:rPr>
          <w:u w:val="single"/>
        </w:rPr>
        <w:t>HFimpEF</w:t>
      </w:r>
      <w:proofErr w:type="spellEnd"/>
      <w:r w:rsidRPr="00E95C1D">
        <w:t>:</w:t>
      </w:r>
      <w:r w:rsidR="00E95C1D" w:rsidRPr="00E95C1D">
        <w:t xml:space="preserve"> </w:t>
      </w:r>
      <w:r w:rsidRPr="00E95C1D">
        <w:t>With i</w:t>
      </w:r>
      <w:r>
        <w:t xml:space="preserve">mplementation of GDMT, it is possible that some patients with HFrEF recover cardiac function and LVEF can improve to &gt;40% or even normalize with therapy. However, these patients should continue their current GDMT indefinitely even with recovery. </w:t>
      </w:r>
    </w:p>
    <w:p w14:paraId="483162BB" w14:textId="381CCE83" w:rsidR="00CE585F" w:rsidRPr="00CE585F" w:rsidRDefault="00AC4E20" w:rsidP="00CE585F">
      <w:pPr>
        <w:pStyle w:val="ListParagraph"/>
        <w:numPr>
          <w:ilvl w:val="1"/>
          <w:numId w:val="58"/>
        </w:numPr>
        <w:rPr>
          <w:u w:val="single"/>
        </w:rPr>
      </w:pPr>
      <w:r>
        <w:t>The TRED-HF trial</w:t>
      </w:r>
      <w:r w:rsidR="00EE700B">
        <w:fldChar w:fldCharType="begin">
          <w:fldData xml:space="preserve">PEVuZE5vdGU+PENpdGU+PEF1dGhvcj5IYWxsaWRheTwvQXV0aG9yPjxZZWFyPjIwMTk8L1llYXI+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</w:fldData>
        </w:fldChar>
      </w:r>
      <w:r w:rsidR="00EE700B">
        <w:instrText xml:space="preserve"> ADDIN EN.CITE </w:instrText>
      </w:r>
      <w:r w:rsidR="00EE700B">
        <w:fldChar w:fldCharType="begin">
          <w:fldData xml:space="preserve">PEVuZE5vdGU+PENpdGU+PEF1dGhvcj5IYWxsaWRheTwvQXV0aG9yPjxZZWFyPjIwMTk8L1llYXI+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</w:fldData>
        </w:fldChar>
      </w:r>
      <w:r w:rsidR="00EE700B">
        <w:instrText xml:space="preserve"> ADDIN EN.CITE.DATA </w:instrText>
      </w:r>
      <w:r w:rsidR="00EE700B">
        <w:fldChar w:fldCharType="end"/>
      </w:r>
      <w:r w:rsidR="00EE700B">
        <w:fldChar w:fldCharType="separate"/>
      </w:r>
      <w:r w:rsidR="00EE700B" w:rsidRPr="00E95C1D">
        <w:rPr>
          <w:noProof/>
          <w:vertAlign w:val="superscript"/>
        </w:rPr>
        <w:t>5</w:t>
      </w:r>
      <w:r w:rsidR="00EE700B">
        <w:fldChar w:fldCharType="end"/>
      </w:r>
      <w:r>
        <w:t xml:space="preserve"> was a small study of only 50 patients randomized patients with recovered EF to withdrawal or continuation of GDMT – over 40% of the withdrawal developed evidence of recurrent cardiomyopathy compared to none who continued treatment.</w:t>
      </w:r>
      <w:r w:rsidR="007A7577">
        <w:t xml:space="preserve"> </w:t>
      </w:r>
    </w:p>
    <w:p w14:paraId="2E79AA02" w14:textId="29A57906" w:rsidR="00E95C1D" w:rsidRPr="00CE585F" w:rsidRDefault="00CE585F" w:rsidP="00CE585F">
      <w:pPr>
        <w:pStyle w:val="ListParagraph"/>
        <w:numPr>
          <w:ilvl w:val="1"/>
          <w:numId w:val="58"/>
        </w:numPr>
        <w:rPr>
          <w:u w:val="single"/>
        </w:rPr>
      </w:pPr>
      <w:r>
        <w:t>Most cardiologists extrapolate this data to all forms of cardiomyopathy (even more reversible causes</w:t>
      </w:r>
      <w:proofErr w:type="gramStart"/>
      <w:r>
        <w:t>), but</w:t>
      </w:r>
      <w:proofErr w:type="gramEnd"/>
      <w:r>
        <w:t xml:space="preserve"> will stop titrating/adding medications when EF has recovered and are quicker to pull back for side effects.</w:t>
      </w:r>
    </w:p>
    <w:p w14:paraId="07082033" w14:textId="77777777" w:rsidR="00E95C1D" w:rsidRPr="00E95C1D" w:rsidRDefault="007A7577" w:rsidP="00E95C1D">
      <w:pPr>
        <w:pStyle w:val="ListParagraph"/>
        <w:numPr>
          <w:ilvl w:val="0"/>
          <w:numId w:val="58"/>
        </w:numPr>
        <w:rPr>
          <w:u w:val="single"/>
        </w:rPr>
      </w:pPr>
      <w:proofErr w:type="spellStart"/>
      <w:r w:rsidRPr="00E95C1D">
        <w:rPr>
          <w:u w:val="single"/>
        </w:rPr>
        <w:lastRenderedPageBreak/>
        <w:t>HFmrEF</w:t>
      </w:r>
      <w:proofErr w:type="spellEnd"/>
      <w:r w:rsidRPr="00E95C1D">
        <w:t>: Heart failure with mildly reduced ejection fraction is a new category in recent guidelines and</w:t>
      </w:r>
      <w:r>
        <w:t xml:space="preserve"> reflects that heart failure is a spectrum across a range of ejection fractions and trajectory over time is important to consider</w:t>
      </w:r>
      <w:r w:rsidR="00E95C1D">
        <w:t>.</w:t>
      </w:r>
    </w:p>
    <w:p w14:paraId="27B11E4C" w14:textId="0253F261" w:rsidR="007A7577" w:rsidRPr="00E95C1D" w:rsidRDefault="00E95C1D" w:rsidP="00E95C1D">
      <w:pPr>
        <w:pStyle w:val="ListParagraph"/>
        <w:numPr>
          <w:ilvl w:val="1"/>
          <w:numId w:val="58"/>
        </w:numPr>
        <w:rPr>
          <w:u w:val="single"/>
        </w:rPr>
      </w:pPr>
      <w:r w:rsidRPr="00E95C1D">
        <w:t>A</w:t>
      </w:r>
      <w:r w:rsidR="007A7577" w:rsidRPr="00E95C1D">
        <w:t xml:space="preserve"> patient</w:t>
      </w:r>
      <w:r w:rsidR="007A7577">
        <w:t xml:space="preserve"> with a declining LVEF of 41% is likely going to respond well to typical GDMT for HFrEF, whereas a patient with a stable EF of 49% may not. </w:t>
      </w:r>
    </w:p>
    <w:p w14:paraId="50E41A75" w14:textId="77777777" w:rsidR="007A7577" w:rsidRDefault="007A7577" w:rsidP="007A7577"/>
    <w:p w14:paraId="15E4A337" w14:textId="31953E2D" w:rsidR="007A7577" w:rsidRPr="00E95C1D" w:rsidRDefault="007A7577" w:rsidP="0034238F">
      <w:pPr>
        <w:pStyle w:val="ListParagraph"/>
        <w:numPr>
          <w:ilvl w:val="1"/>
          <w:numId w:val="58"/>
        </w:numPr>
      </w:pPr>
      <w:r>
        <w:t xml:space="preserve">Based on studies of SGLT2i in HFpEF (inclusion criteria was an LVEF&gt;40%), they are recommended in this population. </w:t>
      </w:r>
    </w:p>
    <w:p w14:paraId="38E14194" w14:textId="77777777" w:rsidR="00E95C1D" w:rsidRPr="00E95C1D" w:rsidRDefault="00AD3A28" w:rsidP="00E95C1D">
      <w:pPr>
        <w:pStyle w:val="ListParagraph"/>
        <w:numPr>
          <w:ilvl w:val="0"/>
          <w:numId w:val="58"/>
        </w:numPr>
        <w:rPr>
          <w:u w:val="single"/>
        </w:rPr>
      </w:pPr>
      <w:proofErr w:type="spellStart"/>
      <w:r w:rsidRPr="00E95C1D">
        <w:rPr>
          <w:u w:val="single"/>
        </w:rPr>
        <w:t>HFpEF</w:t>
      </w:r>
      <w:proofErr w:type="spellEnd"/>
      <w:r w:rsidRPr="00E95C1D">
        <w:t>: Heart failure with preserved ejection fraction, unlike HFrEF, has few therapies that have been show</w:t>
      </w:r>
      <w:r>
        <w:t xml:space="preserve">n to reduce patient centered outcomes. </w:t>
      </w:r>
    </w:p>
    <w:p w14:paraId="480A925F" w14:textId="0955BA85" w:rsidR="00E95C1D" w:rsidRPr="00E95C1D" w:rsidRDefault="00AD3A28" w:rsidP="00E95C1D">
      <w:pPr>
        <w:pStyle w:val="ListParagraph"/>
        <w:numPr>
          <w:ilvl w:val="1"/>
          <w:numId w:val="58"/>
        </w:numPr>
        <w:rPr>
          <w:u w:val="single"/>
        </w:rPr>
      </w:pPr>
      <w:r>
        <w:t>SGLT2 inhibitors were shown in the EMPEROR-Preserved and DELIVER trials to reduce heart failure hospitalizations (but not mortality) and should be strongly considered in this population.</w:t>
      </w:r>
    </w:p>
    <w:p w14:paraId="464DC1F8" w14:textId="43C22016" w:rsidR="00B3532C" w:rsidRPr="0036641A" w:rsidRDefault="00E95C1D" w:rsidP="00E95C1D">
      <w:pPr>
        <w:pStyle w:val="ListParagraph"/>
        <w:numPr>
          <w:ilvl w:val="1"/>
          <w:numId w:val="58"/>
        </w:numPr>
        <w:rPr>
          <w:u w:val="single"/>
        </w:rPr>
      </w:pPr>
      <w:r>
        <w:t>M</w:t>
      </w:r>
      <w:r w:rsidR="00B3532C">
        <w:t xml:space="preserve">RA and ARNI have been studied in </w:t>
      </w:r>
      <w:r w:rsidR="003A7E4A">
        <w:t>HFpEF</w:t>
      </w:r>
      <w:r w:rsidR="00B3532C">
        <w:t xml:space="preserve"> (TOPCAT, PARAGON-HF) and these trials had negative results for the primary outcome</w:t>
      </w:r>
      <w:r w:rsidR="003A7E4A">
        <w:t>.</w:t>
      </w:r>
      <w:r w:rsidR="00B3532C">
        <w:t xml:space="preserve"> </w:t>
      </w:r>
      <w:r w:rsidR="003A7E4A">
        <w:t>However,</w:t>
      </w:r>
      <w:r w:rsidR="00B3532C">
        <w:t xml:space="preserve"> </w:t>
      </w:r>
      <w:r w:rsidR="003A7E4A">
        <w:t xml:space="preserve">there was </w:t>
      </w:r>
      <w:r w:rsidR="00B3532C">
        <w:t xml:space="preserve">signal </w:t>
      </w:r>
      <w:r w:rsidR="003A7E4A">
        <w:t>towards</w:t>
      </w:r>
      <w:r w:rsidR="00B3532C">
        <w:t xml:space="preserve"> benefit for reducing </w:t>
      </w:r>
      <w:r w:rsidR="003A7E4A">
        <w:t>hospitalizations,</w:t>
      </w:r>
      <w:r w:rsidR="00B3532C">
        <w:t xml:space="preserve"> </w:t>
      </w:r>
      <w:r w:rsidR="003A7E4A">
        <w:t>so s</w:t>
      </w:r>
      <w:r w:rsidR="00B3532C">
        <w:t xml:space="preserve">ome cardiologists use these medications in </w:t>
      </w:r>
      <w:proofErr w:type="gramStart"/>
      <w:r w:rsidR="00B3532C">
        <w:t>HFpEF</w:t>
      </w:r>
      <w:proofErr w:type="gramEnd"/>
      <w:r w:rsidR="00B3532C">
        <w:t xml:space="preserve"> and they have a 2b recommendation in </w:t>
      </w:r>
      <w:r w:rsidR="003A7E4A">
        <w:t>2022</w:t>
      </w:r>
      <w:r w:rsidR="00B3532C">
        <w:t xml:space="preserve"> guidelines. </w:t>
      </w:r>
    </w:p>
    <w:p w14:paraId="501BFA0B" w14:textId="77777777" w:rsidR="0036641A" w:rsidRDefault="0036641A" w:rsidP="0036641A">
      <w:pPr>
        <w:rPr>
          <w:u w:val="single"/>
        </w:rPr>
      </w:pPr>
    </w:p>
    <w:p w14:paraId="6F464C80" w14:textId="2D7F5DD0" w:rsidR="0036641A" w:rsidRPr="0036641A" w:rsidRDefault="0036641A" w:rsidP="0036641A">
      <w:pPr>
        <w:rPr>
          <w:b/>
          <w:bCs/>
        </w:rPr>
      </w:pPr>
      <w:r w:rsidRPr="0036641A">
        <w:rPr>
          <w:b/>
          <w:bCs/>
        </w:rPr>
        <w:t>Take Home Points</w:t>
      </w:r>
      <w:r>
        <w:rPr>
          <w:b/>
          <w:bCs/>
        </w:rPr>
        <w:t>:</w:t>
      </w:r>
    </w:p>
    <w:p w14:paraId="7D786DE6" w14:textId="34CF8A0E" w:rsidR="0036641A" w:rsidRDefault="0036641A" w:rsidP="0036641A">
      <w:pPr>
        <w:numPr>
          <w:ilvl w:val="0"/>
          <w:numId w:val="59"/>
        </w:numPr>
        <w:spacing w:before="100" w:beforeAutospacing="1" w:after="100" w:afterAutospacing="1"/>
        <w:rPr>
          <w:rFonts w:eastAsia="Times New Roman"/>
          <w:color w:val="000000"/>
        </w:rPr>
      </w:pPr>
      <w:r>
        <w:rPr>
          <w:rFonts w:eastAsia="Times New Roman"/>
          <w:color w:val="000000"/>
        </w:rPr>
        <w:t xml:space="preserve">Heart failure </w:t>
      </w:r>
      <w:r w:rsidR="005177F4">
        <w:rPr>
          <w:rFonts w:eastAsia="Times New Roman"/>
          <w:color w:val="000000"/>
        </w:rPr>
        <w:t xml:space="preserve">(HF) </w:t>
      </w:r>
      <w:r>
        <w:rPr>
          <w:rFonts w:eastAsia="Times New Roman"/>
          <w:color w:val="000000"/>
        </w:rPr>
        <w:t xml:space="preserve">is classified by functional status (NYHA class), ejection fraction, and etiology. Using a "one-liner" containing these elements allows </w:t>
      </w:r>
      <w:r>
        <w:rPr>
          <w:rFonts w:eastAsia="Times New Roman"/>
          <w:color w:val="000000"/>
        </w:rPr>
        <w:t>clinicians</w:t>
      </w:r>
      <w:r>
        <w:rPr>
          <w:rFonts w:eastAsia="Times New Roman"/>
          <w:color w:val="000000"/>
        </w:rPr>
        <w:t xml:space="preserve"> to quickly assess a patient with heart failure and determine therapy recommendations.</w:t>
      </w:r>
    </w:p>
    <w:p w14:paraId="101CFF74" w14:textId="18EFFD07" w:rsidR="0036641A" w:rsidRDefault="0036641A" w:rsidP="0036641A">
      <w:pPr>
        <w:numPr>
          <w:ilvl w:val="0"/>
          <w:numId w:val="59"/>
        </w:numPr>
        <w:spacing w:before="100" w:beforeAutospacing="1" w:after="100" w:afterAutospacing="1"/>
        <w:rPr>
          <w:rFonts w:eastAsia="Times New Roman"/>
          <w:color w:val="000000"/>
        </w:rPr>
      </w:pPr>
      <w:r>
        <w:rPr>
          <w:rFonts w:eastAsia="Times New Roman"/>
          <w:color w:val="000000"/>
        </w:rPr>
        <w:t xml:space="preserve">Guideline-directed medical therapy </w:t>
      </w:r>
      <w:r w:rsidR="005177F4">
        <w:rPr>
          <w:rFonts w:eastAsia="Times New Roman"/>
          <w:color w:val="000000"/>
        </w:rPr>
        <w:t xml:space="preserve">(GDMT) </w:t>
      </w:r>
      <w:r>
        <w:rPr>
          <w:rFonts w:eastAsia="Times New Roman"/>
          <w:color w:val="000000"/>
        </w:rPr>
        <w:t>for H</w:t>
      </w:r>
      <w:proofErr w:type="spellStart"/>
      <w:r>
        <w:rPr>
          <w:rFonts w:eastAsia="Times New Roman"/>
          <w:color w:val="000000"/>
        </w:rPr>
        <w:t>FrEF</w:t>
      </w:r>
      <w:proofErr w:type="spellEnd"/>
      <w:r>
        <w:rPr>
          <w:rFonts w:eastAsia="Times New Roman"/>
          <w:color w:val="000000"/>
        </w:rPr>
        <w:t xml:space="preserve"> includes 4 medications: beta blocker, </w:t>
      </w:r>
      <w:proofErr w:type="spellStart"/>
      <w:r>
        <w:rPr>
          <w:rFonts w:eastAsia="Times New Roman"/>
          <w:color w:val="000000"/>
        </w:rPr>
        <w:t>ACEi</w:t>
      </w:r>
      <w:proofErr w:type="spellEnd"/>
      <w:r>
        <w:rPr>
          <w:rFonts w:eastAsia="Times New Roman"/>
          <w:color w:val="000000"/>
        </w:rPr>
        <w:t>/ARB/ARNI, MRA, and SGLT2i. </w:t>
      </w:r>
      <w:r w:rsidR="005177F4">
        <w:rPr>
          <w:rFonts w:eastAsia="Times New Roman"/>
          <w:color w:val="000000"/>
        </w:rPr>
        <w:t>GDMT at target doses dramatically decreases HF mortality.</w:t>
      </w:r>
    </w:p>
    <w:p w14:paraId="4380B206" w14:textId="77777777" w:rsidR="0036641A" w:rsidRDefault="0036641A" w:rsidP="0036641A">
      <w:pPr>
        <w:numPr>
          <w:ilvl w:val="0"/>
          <w:numId w:val="59"/>
        </w:numPr>
        <w:spacing w:before="100" w:beforeAutospacing="1" w:after="100" w:afterAutospacing="1"/>
        <w:rPr>
          <w:rFonts w:eastAsia="Times New Roman"/>
          <w:color w:val="000000"/>
        </w:rPr>
      </w:pPr>
      <w:r>
        <w:rPr>
          <w:rFonts w:eastAsia="Times New Roman"/>
          <w:color w:val="000000"/>
        </w:rPr>
        <w:t xml:space="preserve">Guideline recommended therapy for </w:t>
      </w:r>
      <w:proofErr w:type="spellStart"/>
      <w:r>
        <w:rPr>
          <w:rFonts w:eastAsia="Times New Roman"/>
          <w:color w:val="000000"/>
        </w:rPr>
        <w:t>HFmrEF</w:t>
      </w:r>
      <w:proofErr w:type="spellEnd"/>
      <w:r>
        <w:rPr>
          <w:rFonts w:eastAsia="Times New Roman"/>
          <w:color w:val="000000"/>
        </w:rPr>
        <w:t xml:space="preserve"> and </w:t>
      </w:r>
      <w:proofErr w:type="spellStart"/>
      <w:r>
        <w:rPr>
          <w:rFonts w:eastAsia="Times New Roman"/>
          <w:color w:val="000000"/>
        </w:rPr>
        <w:t>HFpEF</w:t>
      </w:r>
      <w:proofErr w:type="spellEnd"/>
      <w:r>
        <w:rPr>
          <w:rFonts w:eastAsia="Times New Roman"/>
          <w:color w:val="000000"/>
        </w:rPr>
        <w:t xml:space="preserve"> includes SGLT2i. </w:t>
      </w:r>
    </w:p>
    <w:p w14:paraId="5E0A6418" w14:textId="4FCB1B4E" w:rsidR="00EE700B" w:rsidRDefault="0036641A" w:rsidP="005177F4">
      <w:pPr>
        <w:numPr>
          <w:ilvl w:val="0"/>
          <w:numId w:val="59"/>
        </w:numPr>
        <w:spacing w:before="100" w:beforeAutospacing="1" w:after="100" w:afterAutospacing="1"/>
      </w:pPr>
      <w:r>
        <w:rPr>
          <w:rFonts w:eastAsia="Times New Roman"/>
          <w:color w:val="000000"/>
        </w:rPr>
        <w:t>GDMT for heart failure is underutilized</w:t>
      </w:r>
      <w:r w:rsidR="005177F4">
        <w:rPr>
          <w:rFonts w:eastAsia="Times New Roman"/>
          <w:color w:val="000000"/>
        </w:rPr>
        <w:t xml:space="preserve"> and </w:t>
      </w:r>
      <w:r w:rsidR="00E87661">
        <w:rPr>
          <w:rFonts w:eastAsia="Times New Roman"/>
          <w:color w:val="000000"/>
        </w:rPr>
        <w:t xml:space="preserve">often </w:t>
      </w:r>
      <w:r w:rsidR="005177F4">
        <w:rPr>
          <w:rFonts w:eastAsia="Times New Roman"/>
          <w:color w:val="000000"/>
        </w:rPr>
        <w:t xml:space="preserve">underdosed. </w:t>
      </w:r>
      <w:r w:rsidR="00E87661">
        <w:rPr>
          <w:rFonts w:eastAsia="Times New Roman"/>
          <w:color w:val="000000"/>
        </w:rPr>
        <w:t xml:space="preserve">Each clinic </w:t>
      </w:r>
      <w:proofErr w:type="gramStart"/>
      <w:r w:rsidR="00E87661">
        <w:rPr>
          <w:rFonts w:eastAsia="Times New Roman"/>
          <w:color w:val="000000"/>
        </w:rPr>
        <w:t>visit</w:t>
      </w:r>
      <w:proofErr w:type="gramEnd"/>
      <w:r w:rsidR="00E87661">
        <w:rPr>
          <w:rFonts w:eastAsia="Times New Roman"/>
          <w:color w:val="000000"/>
        </w:rPr>
        <w:t xml:space="preserve"> and hospitalization represents an opportunity to optimize HF regimens. </w:t>
      </w:r>
      <w:r w:rsidR="00EE700B">
        <w:br w:type="page"/>
      </w:r>
    </w:p>
    <w:p w14:paraId="1AD96FE2" w14:textId="564F88CF" w:rsidR="00EE700B" w:rsidRDefault="001B3052" w:rsidP="00EE700B">
      <w:pPr>
        <w:pStyle w:val="EndNoteBibliographyTitle"/>
        <w:rPr>
          <w:noProof/>
          <w:u w:val="single"/>
        </w:rPr>
      </w:pPr>
      <w:r>
        <w:lastRenderedPageBreak/>
        <w:fldChar w:fldCharType="begin"/>
      </w:r>
      <w:r>
        <w:instrText xml:space="preserve"> ADDIN EN.REFLIST </w:instrText>
      </w:r>
      <w:r>
        <w:fldChar w:fldCharType="separate"/>
      </w:r>
      <w:r w:rsidR="00EE700B" w:rsidRPr="00EE700B">
        <w:rPr>
          <w:noProof/>
          <w:u w:val="single"/>
        </w:rPr>
        <w:t>References</w:t>
      </w:r>
    </w:p>
    <w:p w14:paraId="0304AC5D" w14:textId="77777777" w:rsidR="00E95C1D" w:rsidRDefault="00E95C1D" w:rsidP="00E95C1D">
      <w:r>
        <w:t>Unless otherwise specified, material is drawn from the 2022 AHA/ACC/HFSA Guidelines for the Management of Heart Failure</w:t>
      </w:r>
      <w:r>
        <w:fldChar w:fldCharType="begin">
          <w:fldData xml:space="preserve">PEVuZE5vdGU+PENpdGU+PEF1dGhvcj5IZWlkZW5yZWljaDwvQXV0aG9yPjxZZWFyPjIwMjI8L1ll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</w:fldData>
        </w:fldChar>
      </w:r>
      <w:r>
        <w:instrText xml:space="preserve"> ADDIN EN.CITE </w:instrText>
      </w:r>
      <w:r>
        <w:fldChar w:fldCharType="begin">
          <w:fldData xml:space="preserve">PEVuZE5vdGU+PENpdGU+PEF1dGhvcj5IZWlkZW5yZWljaDwvQXV0aG9yPjxZZWFyPjIwMjI8L1ll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</w:fldData>
        </w:fldChar>
      </w:r>
      <w:r>
        <w:instrText xml:space="preserve"> ADDIN EN.CITE.DATA </w:instrText>
      </w:r>
      <w:r>
        <w:fldChar w:fldCharType="end"/>
      </w:r>
      <w:r>
        <w:fldChar w:fldCharType="separate"/>
      </w:r>
      <w:r w:rsidRPr="00EE700B">
        <w:rPr>
          <w:noProof/>
          <w:vertAlign w:val="superscript"/>
        </w:rPr>
        <w:t>6</w:t>
      </w:r>
      <w:r>
        <w:fldChar w:fldCharType="end"/>
      </w:r>
      <w:r>
        <w:t xml:space="preserve"> and the 2021 Update to the 2017 ACC Expert Consensus Decision Pathway for Optimization of Heart Failure Treatment</w:t>
      </w:r>
      <w:r>
        <w:fldChar w:fldCharType="begin">
          <w:fldData xml:space="preserve">PEVuZE5vdGU+PENpdGU+PEF1dGhvcj5Xcml0aW5nPC9BdXRob3I+PFllYXI+MjAyMTwvWWVhcj48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</w:fldData>
        </w:fldChar>
      </w:r>
      <w:r>
        <w:instrText xml:space="preserve"> ADDIN EN.CITE </w:instrText>
      </w:r>
      <w:r>
        <w:fldChar w:fldCharType="begin">
          <w:fldData xml:space="preserve">PEVuZE5vdGU+PENpdGU+PEF1dGhvcj5Xcml0aW5nPC9BdXRob3I+PFllYXI+MjAyMTwvWWVhcj48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</w:fldData>
        </w:fldChar>
      </w:r>
      <w:r>
        <w:instrText xml:space="preserve"> ADDIN EN.CITE.DATA </w:instrText>
      </w:r>
      <w:r>
        <w:fldChar w:fldCharType="end"/>
      </w:r>
      <w:r>
        <w:fldChar w:fldCharType="separate"/>
      </w:r>
      <w:r w:rsidRPr="00EE700B">
        <w:rPr>
          <w:noProof/>
          <w:vertAlign w:val="superscript"/>
        </w:rPr>
        <w:t>7</w:t>
      </w:r>
      <w:r>
        <w:fldChar w:fldCharType="end"/>
      </w:r>
      <w:r>
        <w:t xml:space="preserve">. Images from Biorender.com. </w:t>
      </w:r>
    </w:p>
    <w:p w14:paraId="50759C7D" w14:textId="77777777" w:rsidR="00EE700B" w:rsidRPr="00EE700B" w:rsidRDefault="00EE700B" w:rsidP="00EE700B">
      <w:pPr>
        <w:pStyle w:val="EndNoteBibliographyTitle"/>
        <w:rPr>
          <w:noProof/>
          <w:u w:val="single"/>
        </w:rPr>
      </w:pPr>
    </w:p>
    <w:p w14:paraId="5ACC50EE" w14:textId="77777777" w:rsidR="00EE700B" w:rsidRPr="00EE700B" w:rsidRDefault="00EE700B" w:rsidP="00EE700B">
      <w:pPr>
        <w:pStyle w:val="EndNoteBibliography"/>
        <w:ind w:left="720" w:hanging="720"/>
        <w:rPr>
          <w:noProof/>
        </w:rPr>
      </w:pPr>
      <w:r w:rsidRPr="00EE700B">
        <w:rPr>
          <w:noProof/>
        </w:rPr>
        <w:t>1.</w:t>
      </w:r>
      <w:r w:rsidRPr="00EE700B">
        <w:rPr>
          <w:noProof/>
        </w:rPr>
        <w:tab/>
        <w:t>Investigators S, Yusuf S, Pitt B, Davis CE, Hood WB, Cohn JN. Effect of enalapril on survival in patients with reduced left ventricular ejection fractions and congestive heart failure. N Engl J Med 1991;325(5):293-302. DOI: 10.1056/NEJM199108013250501.</w:t>
      </w:r>
    </w:p>
    <w:p w14:paraId="0018E7AB" w14:textId="77777777" w:rsidR="00EE700B" w:rsidRPr="00EE700B" w:rsidRDefault="00EE700B" w:rsidP="00EE700B">
      <w:pPr>
        <w:pStyle w:val="EndNoteBibliography"/>
        <w:ind w:left="720" w:hanging="720"/>
        <w:rPr>
          <w:noProof/>
        </w:rPr>
      </w:pPr>
      <w:r w:rsidRPr="00EE700B">
        <w:rPr>
          <w:noProof/>
        </w:rPr>
        <w:t>2.</w:t>
      </w:r>
      <w:r w:rsidRPr="00EE700B">
        <w:rPr>
          <w:noProof/>
        </w:rPr>
        <w:tab/>
        <w:t>Greene SJ, Butler J, Albert NM, et al. Medical Therapy for Heart Failure With Reduced Ejection Fraction: The CHAMP-HF Registry. J Am Coll Cardiol 2018;72(4):351-366. DOI: 10.1016/j.jacc.2018.04.070.</w:t>
      </w:r>
    </w:p>
    <w:p w14:paraId="1F3D4153" w14:textId="77777777" w:rsidR="00EE700B" w:rsidRPr="00EE700B" w:rsidRDefault="00EE700B" w:rsidP="00EE700B">
      <w:pPr>
        <w:pStyle w:val="EndNoteBibliography"/>
        <w:ind w:left="720" w:hanging="720"/>
        <w:rPr>
          <w:noProof/>
        </w:rPr>
      </w:pPr>
      <w:r w:rsidRPr="00EE700B">
        <w:rPr>
          <w:noProof/>
        </w:rPr>
        <w:t>3.</w:t>
      </w:r>
      <w:r w:rsidRPr="00EE700B">
        <w:rPr>
          <w:noProof/>
        </w:rPr>
        <w:tab/>
        <w:t>Berg DD, Samsky MD, Velazquez EJ, et al. Efficacy and Safety of Sacubitril/Valsartan in High-Risk Patients in the PIONEER-HF Trial. Circ Heart Fail 2021;14(2):e007034. DOI: 10.1161/CIRCHEARTFAILURE.120.007034.</w:t>
      </w:r>
    </w:p>
    <w:p w14:paraId="6FF8A848" w14:textId="77777777" w:rsidR="00EE700B" w:rsidRPr="00EE700B" w:rsidRDefault="00EE700B" w:rsidP="00EE700B">
      <w:pPr>
        <w:pStyle w:val="EndNoteBibliography"/>
        <w:ind w:left="720" w:hanging="720"/>
        <w:rPr>
          <w:noProof/>
        </w:rPr>
      </w:pPr>
      <w:r w:rsidRPr="00EE700B">
        <w:rPr>
          <w:noProof/>
        </w:rPr>
        <w:t>4.</w:t>
      </w:r>
      <w:r w:rsidRPr="00EE700B">
        <w:rPr>
          <w:noProof/>
        </w:rPr>
        <w:tab/>
        <w:t>Mebazaa A, Davison B, Chioncel O, et al. Safety, tolerability and efficacy of up-titration of guideline-directed medical therapies for acute heart failure (STRONG-HF): a multinational, open-label, randomised, trial. Lancet 2022;400(10367):1938-1952. DOI: 10.1016/S0140-6736(22)02076-1.</w:t>
      </w:r>
    </w:p>
    <w:p w14:paraId="074ECFD2" w14:textId="77777777" w:rsidR="00EE700B" w:rsidRPr="00EE700B" w:rsidRDefault="00EE700B" w:rsidP="00EE700B">
      <w:pPr>
        <w:pStyle w:val="EndNoteBibliography"/>
        <w:ind w:left="720" w:hanging="720"/>
        <w:rPr>
          <w:noProof/>
        </w:rPr>
      </w:pPr>
      <w:r w:rsidRPr="00EE700B">
        <w:rPr>
          <w:noProof/>
        </w:rPr>
        <w:t>5.</w:t>
      </w:r>
      <w:r w:rsidRPr="00EE700B">
        <w:rPr>
          <w:noProof/>
        </w:rPr>
        <w:tab/>
        <w:t>Halliday BP, Wassall R, Lota AS, et al. Withdrawal of pharmacological treatment for heart failure in patients with recovered dilated cardiomyopathy (TRED-HF): an open-label, pilot, randomised trial. Lancet 2019;393(10166):61-73. DOI: 10.1016/S0140-6736(18)32484-X.</w:t>
      </w:r>
    </w:p>
    <w:p w14:paraId="408ABE17" w14:textId="77777777" w:rsidR="00EE700B" w:rsidRPr="00EE700B" w:rsidRDefault="00EE700B" w:rsidP="00EE700B">
      <w:pPr>
        <w:pStyle w:val="EndNoteBibliography"/>
        <w:ind w:left="720" w:hanging="720"/>
        <w:rPr>
          <w:noProof/>
        </w:rPr>
      </w:pPr>
      <w:r w:rsidRPr="00EE700B">
        <w:rPr>
          <w:noProof/>
        </w:rPr>
        <w:t>6.</w:t>
      </w:r>
      <w:r w:rsidRPr="00EE700B">
        <w:rPr>
          <w:noProof/>
        </w:rPr>
        <w:tab/>
        <w:t>Heidenreich PA, Bozkurt B, Aguilar D, et al. 2022 AHA/ACC/HFSA Guideline for the Management of Heart Failure: A Report of the American College of Cardiology/American Heart Association Joint Committee on Clinical Practice Guidelines. Circulation 2022;145(18):e895-e1032. DOI: 10.1161/CIR.0000000000001063.</w:t>
      </w:r>
    </w:p>
    <w:p w14:paraId="43B13EEC" w14:textId="77777777" w:rsidR="00EE700B" w:rsidRPr="00EE700B" w:rsidRDefault="00EE700B" w:rsidP="00EE700B">
      <w:pPr>
        <w:pStyle w:val="EndNoteBibliography"/>
        <w:ind w:left="720" w:hanging="720"/>
        <w:rPr>
          <w:noProof/>
        </w:rPr>
      </w:pPr>
      <w:r w:rsidRPr="00EE700B">
        <w:rPr>
          <w:noProof/>
        </w:rPr>
        <w:t>7.</w:t>
      </w:r>
      <w:r w:rsidRPr="00EE700B">
        <w:rPr>
          <w:noProof/>
        </w:rPr>
        <w:tab/>
        <w:t>Writing C, Maddox TM, Januzzi JL, Jr., et al. 2021 Update to the 2017 ACC Expert Consensus Decision Pathway for Optimization of Heart Failure Treatment: Answers to 10 Pivotal Issues About Heart Failure With Reduced Ejection Fraction: A Report of the American College of Cardiology Solution Set Oversight Committee. J Am Coll Cardiol 2021;77(6):772-810. DOI: 10.1016/j.jacc.2020.11.022.</w:t>
      </w:r>
    </w:p>
    <w:p w14:paraId="130EBA65" w14:textId="5C504298" w:rsidR="00E870C2" w:rsidRPr="00E870C2" w:rsidRDefault="001B3052" w:rsidP="00CB0975">
      <w:r>
        <w:fldChar w:fldCharType="end"/>
      </w:r>
    </w:p>
    <w:sectPr w:rsidR="00E870C2" w:rsidRPr="00E870C2" w:rsidSect="003A27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8F57" w14:textId="77777777" w:rsidR="00604CDD" w:rsidRDefault="00604CDD" w:rsidP="004875F1">
      <w:r>
        <w:separator/>
      </w:r>
    </w:p>
  </w:endnote>
  <w:endnote w:type="continuationSeparator" w:id="0">
    <w:p w14:paraId="4DF43425" w14:textId="77777777" w:rsidR="00604CDD" w:rsidRDefault="00604CDD" w:rsidP="0048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5E90" w14:textId="77777777" w:rsidR="00604CDD" w:rsidRDefault="00604CDD" w:rsidP="004875F1">
      <w:r>
        <w:separator/>
      </w:r>
    </w:p>
  </w:footnote>
  <w:footnote w:type="continuationSeparator" w:id="0">
    <w:p w14:paraId="24D1E857" w14:textId="77777777" w:rsidR="00604CDD" w:rsidRDefault="00604CDD" w:rsidP="0048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0D3E" w14:textId="28EDA227" w:rsidR="004875F1" w:rsidRDefault="003A2793" w:rsidP="00E415C1">
    <w:pPr>
      <w:pStyle w:val="Header"/>
      <w:jc w:val="center"/>
    </w:pPr>
    <w:r>
      <w:t>Chronic Heart Failure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CAC"/>
    <w:multiLevelType w:val="multilevel"/>
    <w:tmpl w:val="4B00AE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4607358"/>
    <w:multiLevelType w:val="multilevel"/>
    <w:tmpl w:val="A59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53A53"/>
    <w:multiLevelType w:val="multilevel"/>
    <w:tmpl w:val="5F1AD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E75E12"/>
    <w:multiLevelType w:val="multilevel"/>
    <w:tmpl w:val="3CDE7C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C876EF"/>
    <w:multiLevelType w:val="multilevel"/>
    <w:tmpl w:val="F01AD7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3CC3E55"/>
    <w:multiLevelType w:val="hybridMultilevel"/>
    <w:tmpl w:val="16DEC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769FB"/>
    <w:multiLevelType w:val="hybridMultilevel"/>
    <w:tmpl w:val="2872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D6DD5"/>
    <w:multiLevelType w:val="hybridMultilevel"/>
    <w:tmpl w:val="C02E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82E60"/>
    <w:multiLevelType w:val="hybridMultilevel"/>
    <w:tmpl w:val="0076FE54"/>
    <w:lvl w:ilvl="0" w:tplc="FFFFFFFF">
      <w:start w:val="1"/>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1E15C5"/>
    <w:multiLevelType w:val="hybridMultilevel"/>
    <w:tmpl w:val="0876F3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7F55C5"/>
    <w:multiLevelType w:val="hybridMultilevel"/>
    <w:tmpl w:val="0876F3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2420F8"/>
    <w:multiLevelType w:val="hybridMultilevel"/>
    <w:tmpl w:val="F03814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89D65682">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1D5CD0"/>
    <w:multiLevelType w:val="hybridMultilevel"/>
    <w:tmpl w:val="0CCEB1E4"/>
    <w:lvl w:ilvl="0" w:tplc="0D5E4918">
      <w:start w:val="1"/>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172A24E4">
      <w:start w:val="1"/>
      <w:numFmt w:val="decimal"/>
      <w:lvlText w:val="%5."/>
      <w:lvlJc w:val="left"/>
      <w:pPr>
        <w:ind w:left="3600" w:hanging="360"/>
      </w:pPr>
      <w:rPr>
        <w:rFonts w:asciiTheme="minorHAnsi" w:eastAsiaTheme="minorHAnsi" w:hAnsiTheme="minorHAnsi" w:cstheme="minorBidi"/>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8A2F6A"/>
    <w:multiLevelType w:val="multilevel"/>
    <w:tmpl w:val="5EB25E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9066AC"/>
    <w:multiLevelType w:val="multilevel"/>
    <w:tmpl w:val="34C03B4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CB37EA0"/>
    <w:multiLevelType w:val="multilevel"/>
    <w:tmpl w:val="2D58E1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E6398F"/>
    <w:multiLevelType w:val="multilevel"/>
    <w:tmpl w:val="D1AC2D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E4D6CC7"/>
    <w:multiLevelType w:val="multilevel"/>
    <w:tmpl w:val="C21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AD6E10"/>
    <w:multiLevelType w:val="hybridMultilevel"/>
    <w:tmpl w:val="8B6E9264"/>
    <w:lvl w:ilvl="0" w:tplc="FC0C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C3B65"/>
    <w:multiLevelType w:val="hybridMultilevel"/>
    <w:tmpl w:val="96DAB0BC"/>
    <w:lvl w:ilvl="0" w:tplc="0D5E49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71C55"/>
    <w:multiLevelType w:val="hybridMultilevel"/>
    <w:tmpl w:val="0876F3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E16475"/>
    <w:multiLevelType w:val="multilevel"/>
    <w:tmpl w:val="67185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711B80"/>
    <w:multiLevelType w:val="multilevel"/>
    <w:tmpl w:val="767285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7FA251A"/>
    <w:multiLevelType w:val="hybridMultilevel"/>
    <w:tmpl w:val="8670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A14AD"/>
    <w:multiLevelType w:val="multilevel"/>
    <w:tmpl w:val="EB3E6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5D6FC0"/>
    <w:multiLevelType w:val="hybridMultilevel"/>
    <w:tmpl w:val="6D3CFA58"/>
    <w:lvl w:ilvl="0" w:tplc="FFFFFFFF">
      <w:start w:val="1"/>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BB1C33"/>
    <w:multiLevelType w:val="hybridMultilevel"/>
    <w:tmpl w:val="11424CDC"/>
    <w:lvl w:ilvl="0" w:tplc="0D5E49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83778"/>
    <w:multiLevelType w:val="hybridMultilevel"/>
    <w:tmpl w:val="0876F3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E7624D"/>
    <w:multiLevelType w:val="hybridMultilevel"/>
    <w:tmpl w:val="C4B6FD56"/>
    <w:lvl w:ilvl="0" w:tplc="0D5E491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502A9"/>
    <w:multiLevelType w:val="multilevel"/>
    <w:tmpl w:val="6EF2CD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9FC1CBF"/>
    <w:multiLevelType w:val="hybridMultilevel"/>
    <w:tmpl w:val="2DD2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F05A5"/>
    <w:multiLevelType w:val="hybridMultilevel"/>
    <w:tmpl w:val="042A15F4"/>
    <w:lvl w:ilvl="0" w:tplc="0D5E4918">
      <w:start w:val="1"/>
      <w:numFmt w:val="bullet"/>
      <w:lvlText w:val="-"/>
      <w:lvlJc w:val="left"/>
      <w:pPr>
        <w:ind w:left="720" w:hanging="360"/>
      </w:pPr>
      <w:rPr>
        <w:rFonts w:ascii="Calibri" w:eastAsiaTheme="minorHAnsi" w:hAnsi="Calibri" w:cs="Calibri" w:hint="default"/>
      </w:rPr>
    </w:lvl>
    <w:lvl w:ilvl="1" w:tplc="0D5E4918">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44F77"/>
    <w:multiLevelType w:val="hybridMultilevel"/>
    <w:tmpl w:val="FA52A498"/>
    <w:lvl w:ilvl="0" w:tplc="FFFFFFFF">
      <w:start w:val="1"/>
      <w:numFmt w:val="bullet"/>
      <w:lvlText w:val="-"/>
      <w:lvlJc w:val="left"/>
      <w:pPr>
        <w:ind w:left="720" w:hanging="360"/>
      </w:pPr>
      <w:rPr>
        <w:rFonts w:ascii="Calibri" w:eastAsiaTheme="minorHAnsi" w:hAnsi="Calibri" w:cs="Calibri" w:hint="default"/>
      </w:rPr>
    </w:lvl>
    <w:lvl w:ilvl="1" w:tplc="0D5E4918">
      <w:start w:val="1"/>
      <w:numFmt w:val="bullet"/>
      <w:lvlText w:val="-"/>
      <w:lvlJc w:val="left"/>
      <w:pPr>
        <w:ind w:left="144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EA318EB"/>
    <w:multiLevelType w:val="hybridMultilevel"/>
    <w:tmpl w:val="2F32E1F2"/>
    <w:lvl w:ilvl="0" w:tplc="AF748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51BF1"/>
    <w:multiLevelType w:val="hybridMultilevel"/>
    <w:tmpl w:val="E352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5F18A7"/>
    <w:multiLevelType w:val="multilevel"/>
    <w:tmpl w:val="0ACC6F2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5125442B"/>
    <w:multiLevelType w:val="multilevel"/>
    <w:tmpl w:val="B17A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792A31"/>
    <w:multiLevelType w:val="hybridMultilevel"/>
    <w:tmpl w:val="FED83BF0"/>
    <w:lvl w:ilvl="0" w:tplc="2EAAB7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813554"/>
    <w:multiLevelType w:val="multilevel"/>
    <w:tmpl w:val="17B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894FF9"/>
    <w:multiLevelType w:val="multilevel"/>
    <w:tmpl w:val="92CAC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5A1058"/>
    <w:multiLevelType w:val="hybridMultilevel"/>
    <w:tmpl w:val="CBCCCC1A"/>
    <w:lvl w:ilvl="0" w:tplc="FFFFFFFF">
      <w:start w:val="1"/>
      <w:numFmt w:val="bullet"/>
      <w:lvlText w:val="-"/>
      <w:lvlJc w:val="left"/>
      <w:pPr>
        <w:ind w:left="720" w:hanging="360"/>
      </w:pPr>
      <w:rPr>
        <w:rFonts w:ascii="Calibri" w:eastAsiaTheme="minorHAnsi" w:hAnsi="Calibri" w:cs="Calibri"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D7B7A53"/>
    <w:multiLevelType w:val="hybridMultilevel"/>
    <w:tmpl w:val="39560AE4"/>
    <w:lvl w:ilvl="0" w:tplc="7100A2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E6524EA"/>
    <w:multiLevelType w:val="multilevel"/>
    <w:tmpl w:val="CDB42DB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5FA62228"/>
    <w:multiLevelType w:val="hybridMultilevel"/>
    <w:tmpl w:val="BC78EF00"/>
    <w:lvl w:ilvl="0" w:tplc="FFFFFFFF">
      <w:start w:val="1"/>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622947"/>
    <w:multiLevelType w:val="multilevel"/>
    <w:tmpl w:val="875675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67200AF8"/>
    <w:multiLevelType w:val="hybridMultilevel"/>
    <w:tmpl w:val="0D2C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AB5061"/>
    <w:multiLevelType w:val="multilevel"/>
    <w:tmpl w:val="BD0C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B07B79"/>
    <w:multiLevelType w:val="hybridMultilevel"/>
    <w:tmpl w:val="2BA6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670EA6"/>
    <w:multiLevelType w:val="hybridMultilevel"/>
    <w:tmpl w:val="0876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A13B7F"/>
    <w:multiLevelType w:val="multilevel"/>
    <w:tmpl w:val="7CFE79D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71C02ADB"/>
    <w:multiLevelType w:val="hybridMultilevel"/>
    <w:tmpl w:val="6A3C03C2"/>
    <w:lvl w:ilvl="0" w:tplc="0D5E4918">
      <w:start w:val="1"/>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CC479E"/>
    <w:multiLevelType w:val="hybridMultilevel"/>
    <w:tmpl w:val="540220AA"/>
    <w:lvl w:ilvl="0" w:tplc="053AC3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8E350F"/>
    <w:multiLevelType w:val="hybridMultilevel"/>
    <w:tmpl w:val="8EA0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0A23D0"/>
    <w:multiLevelType w:val="hybridMultilevel"/>
    <w:tmpl w:val="86700E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FB4E0C"/>
    <w:multiLevelType w:val="hybridMultilevel"/>
    <w:tmpl w:val="8AA2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C0CA6"/>
    <w:multiLevelType w:val="hybridMultilevel"/>
    <w:tmpl w:val="FF62E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E13476"/>
    <w:multiLevelType w:val="hybridMultilevel"/>
    <w:tmpl w:val="082A728E"/>
    <w:lvl w:ilvl="0" w:tplc="88FA3E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7913DF"/>
    <w:multiLevelType w:val="hybridMultilevel"/>
    <w:tmpl w:val="04A230EE"/>
    <w:lvl w:ilvl="0" w:tplc="FFFFFFFF">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967559"/>
    <w:multiLevelType w:val="hybridMultilevel"/>
    <w:tmpl w:val="3A22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299387">
    <w:abstractNumId w:val="23"/>
  </w:num>
  <w:num w:numId="2" w16cid:durableId="872501995">
    <w:abstractNumId w:val="18"/>
  </w:num>
  <w:num w:numId="3" w16cid:durableId="1337145919">
    <w:abstractNumId w:val="33"/>
  </w:num>
  <w:num w:numId="4" w16cid:durableId="459425267">
    <w:abstractNumId w:val="50"/>
  </w:num>
  <w:num w:numId="5" w16cid:durableId="1500458437">
    <w:abstractNumId w:val="19"/>
  </w:num>
  <w:num w:numId="6" w16cid:durableId="1157263791">
    <w:abstractNumId w:val="51"/>
  </w:num>
  <w:num w:numId="7" w16cid:durableId="840656169">
    <w:abstractNumId w:val="31"/>
  </w:num>
  <w:num w:numId="8" w16cid:durableId="1028726156">
    <w:abstractNumId w:val="55"/>
  </w:num>
  <w:num w:numId="9" w16cid:durableId="1598825205">
    <w:abstractNumId w:val="12"/>
  </w:num>
  <w:num w:numId="10" w16cid:durableId="1261455305">
    <w:abstractNumId w:val="56"/>
  </w:num>
  <w:num w:numId="11" w16cid:durableId="391932249">
    <w:abstractNumId w:val="11"/>
  </w:num>
  <w:num w:numId="12" w16cid:durableId="639573308">
    <w:abstractNumId w:val="53"/>
  </w:num>
  <w:num w:numId="13" w16cid:durableId="1579048176">
    <w:abstractNumId w:val="36"/>
  </w:num>
  <w:num w:numId="14" w16cid:durableId="1006594672">
    <w:abstractNumId w:val="37"/>
  </w:num>
  <w:num w:numId="15" w16cid:durableId="1791774576">
    <w:abstractNumId w:val="28"/>
  </w:num>
  <w:num w:numId="16" w16cid:durableId="1771310972">
    <w:abstractNumId w:val="26"/>
  </w:num>
  <w:num w:numId="17" w16cid:durableId="310909085">
    <w:abstractNumId w:val="43"/>
  </w:num>
  <w:num w:numId="18" w16cid:durableId="1472362186">
    <w:abstractNumId w:val="32"/>
  </w:num>
  <w:num w:numId="19" w16cid:durableId="97799235">
    <w:abstractNumId w:val="57"/>
  </w:num>
  <w:num w:numId="20" w16cid:durableId="747046170">
    <w:abstractNumId w:val="40"/>
  </w:num>
  <w:num w:numId="21" w16cid:durableId="1371951629">
    <w:abstractNumId w:val="8"/>
  </w:num>
  <w:num w:numId="22" w16cid:durableId="1754163995">
    <w:abstractNumId w:val="25"/>
  </w:num>
  <w:num w:numId="23" w16cid:durableId="1760058493">
    <w:abstractNumId w:val="48"/>
  </w:num>
  <w:num w:numId="24" w16cid:durableId="1899783549">
    <w:abstractNumId w:val="41"/>
  </w:num>
  <w:num w:numId="25" w16cid:durableId="441921075">
    <w:abstractNumId w:val="38"/>
  </w:num>
  <w:num w:numId="26" w16cid:durableId="279380691">
    <w:abstractNumId w:val="17"/>
  </w:num>
  <w:num w:numId="27" w16cid:durableId="256867388">
    <w:abstractNumId w:val="1"/>
  </w:num>
  <w:num w:numId="28" w16cid:durableId="1365670833">
    <w:abstractNumId w:val="9"/>
  </w:num>
  <w:num w:numId="29" w16cid:durableId="1521972911">
    <w:abstractNumId w:val="46"/>
  </w:num>
  <w:num w:numId="30" w16cid:durableId="1807238397">
    <w:abstractNumId w:val="2"/>
  </w:num>
  <w:num w:numId="31" w16cid:durableId="1561746913">
    <w:abstractNumId w:val="22"/>
  </w:num>
  <w:num w:numId="32" w16cid:durableId="1461067383">
    <w:abstractNumId w:val="3"/>
  </w:num>
  <w:num w:numId="33" w16cid:durableId="1753382388">
    <w:abstractNumId w:val="49"/>
  </w:num>
  <w:num w:numId="34" w16cid:durableId="1115245909">
    <w:abstractNumId w:val="35"/>
  </w:num>
  <w:num w:numId="35" w16cid:durableId="2125878969">
    <w:abstractNumId w:val="15"/>
  </w:num>
  <w:num w:numId="36" w16cid:durableId="1067724923">
    <w:abstractNumId w:val="4"/>
  </w:num>
  <w:num w:numId="37" w16cid:durableId="288241458">
    <w:abstractNumId w:val="29"/>
  </w:num>
  <w:num w:numId="38" w16cid:durableId="641276879">
    <w:abstractNumId w:val="42"/>
  </w:num>
  <w:num w:numId="39" w16cid:durableId="23094819">
    <w:abstractNumId w:val="14"/>
  </w:num>
  <w:num w:numId="40" w16cid:durableId="713236564">
    <w:abstractNumId w:val="16"/>
  </w:num>
  <w:num w:numId="41" w16cid:durableId="2050566560">
    <w:abstractNumId w:val="44"/>
  </w:num>
  <w:num w:numId="42" w16cid:durableId="117914461">
    <w:abstractNumId w:val="13"/>
  </w:num>
  <w:num w:numId="43" w16cid:durableId="825628698">
    <w:abstractNumId w:val="0"/>
  </w:num>
  <w:num w:numId="44" w16cid:durableId="1143427557">
    <w:abstractNumId w:val="24"/>
  </w:num>
  <w:num w:numId="45" w16cid:durableId="361899937">
    <w:abstractNumId w:val="39"/>
  </w:num>
  <w:num w:numId="46" w16cid:durableId="1767536120">
    <w:abstractNumId w:val="5"/>
  </w:num>
  <w:num w:numId="47" w16cid:durableId="559100796">
    <w:abstractNumId w:val="20"/>
  </w:num>
  <w:num w:numId="48" w16cid:durableId="1862164938">
    <w:abstractNumId w:val="54"/>
  </w:num>
  <w:num w:numId="49" w16cid:durableId="677579751">
    <w:abstractNumId w:val="30"/>
  </w:num>
  <w:num w:numId="50" w16cid:durableId="1090352816">
    <w:abstractNumId w:val="6"/>
  </w:num>
  <w:num w:numId="51" w16cid:durableId="962080515">
    <w:abstractNumId w:val="27"/>
  </w:num>
  <w:num w:numId="52" w16cid:durableId="591205437">
    <w:abstractNumId w:val="10"/>
  </w:num>
  <w:num w:numId="53" w16cid:durableId="1843856328">
    <w:abstractNumId w:val="34"/>
  </w:num>
  <w:num w:numId="54" w16cid:durableId="1089353837">
    <w:abstractNumId w:val="45"/>
  </w:num>
  <w:num w:numId="55" w16cid:durableId="1443913850">
    <w:abstractNumId w:val="52"/>
  </w:num>
  <w:num w:numId="56" w16cid:durableId="1712732456">
    <w:abstractNumId w:val="47"/>
  </w:num>
  <w:num w:numId="57" w16cid:durableId="193033974">
    <w:abstractNumId w:val="58"/>
  </w:num>
  <w:num w:numId="58" w16cid:durableId="1736463452">
    <w:abstractNumId w:val="7"/>
  </w:num>
  <w:num w:numId="59" w16cid:durableId="14539429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2&lt;/FontSize&gt;&lt;ReflistTitle&gt;&lt;style face=&quot;underline&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9trta060wsf9et5su5xf9qfwvf9xwre0vt&quot;&gt;My EndNote Library&lt;record-ids&gt;&lt;item&gt;5&lt;/item&gt;&lt;item&gt;62&lt;/item&gt;&lt;item&gt;66&lt;/item&gt;&lt;item&gt;67&lt;/item&gt;&lt;item&gt;68&lt;/item&gt;&lt;item&gt;69&lt;/item&gt;&lt;item&gt;70&lt;/item&gt;&lt;/record-ids&gt;&lt;/item&gt;&lt;/Libraries&gt;"/>
  </w:docVars>
  <w:rsids>
    <w:rsidRoot w:val="00C04A0C"/>
    <w:rsid w:val="0004695A"/>
    <w:rsid w:val="000615C8"/>
    <w:rsid w:val="0006206F"/>
    <w:rsid w:val="000637FA"/>
    <w:rsid w:val="00080870"/>
    <w:rsid w:val="0008535E"/>
    <w:rsid w:val="00087FAD"/>
    <w:rsid w:val="000937A0"/>
    <w:rsid w:val="000A2DD1"/>
    <w:rsid w:val="000A4C20"/>
    <w:rsid w:val="000C3F13"/>
    <w:rsid w:val="000C4294"/>
    <w:rsid w:val="000C7508"/>
    <w:rsid w:val="000D11AD"/>
    <w:rsid w:val="000D500A"/>
    <w:rsid w:val="000E449F"/>
    <w:rsid w:val="001302A7"/>
    <w:rsid w:val="00130ADE"/>
    <w:rsid w:val="00140E25"/>
    <w:rsid w:val="00154DCE"/>
    <w:rsid w:val="00161800"/>
    <w:rsid w:val="0017266E"/>
    <w:rsid w:val="00181B50"/>
    <w:rsid w:val="001A2A04"/>
    <w:rsid w:val="001A5246"/>
    <w:rsid w:val="001B3052"/>
    <w:rsid w:val="001C4D77"/>
    <w:rsid w:val="001D22F8"/>
    <w:rsid w:val="001F6DF5"/>
    <w:rsid w:val="00203DE4"/>
    <w:rsid w:val="00204859"/>
    <w:rsid w:val="00216386"/>
    <w:rsid w:val="00234623"/>
    <w:rsid w:val="002B203B"/>
    <w:rsid w:val="002C1A86"/>
    <w:rsid w:val="002C2D36"/>
    <w:rsid w:val="002D5D6B"/>
    <w:rsid w:val="002D760E"/>
    <w:rsid w:val="002F58B4"/>
    <w:rsid w:val="00323504"/>
    <w:rsid w:val="00324560"/>
    <w:rsid w:val="0034238F"/>
    <w:rsid w:val="00345E03"/>
    <w:rsid w:val="00356FD7"/>
    <w:rsid w:val="0036641A"/>
    <w:rsid w:val="003729DA"/>
    <w:rsid w:val="00376170"/>
    <w:rsid w:val="0039191D"/>
    <w:rsid w:val="00392148"/>
    <w:rsid w:val="003954DE"/>
    <w:rsid w:val="003967C4"/>
    <w:rsid w:val="003A2793"/>
    <w:rsid w:val="003A7E4A"/>
    <w:rsid w:val="003C0094"/>
    <w:rsid w:val="003C3D73"/>
    <w:rsid w:val="003E2106"/>
    <w:rsid w:val="003F79D4"/>
    <w:rsid w:val="00407140"/>
    <w:rsid w:val="0041032E"/>
    <w:rsid w:val="004314F7"/>
    <w:rsid w:val="00456EBC"/>
    <w:rsid w:val="0046117F"/>
    <w:rsid w:val="00483EA4"/>
    <w:rsid w:val="004875F1"/>
    <w:rsid w:val="00487C81"/>
    <w:rsid w:val="004A5DF2"/>
    <w:rsid w:val="004D35B8"/>
    <w:rsid w:val="004D6A1C"/>
    <w:rsid w:val="004E05D1"/>
    <w:rsid w:val="004E5605"/>
    <w:rsid w:val="004E67F6"/>
    <w:rsid w:val="004F0A26"/>
    <w:rsid w:val="004F3919"/>
    <w:rsid w:val="0050189D"/>
    <w:rsid w:val="00501DAD"/>
    <w:rsid w:val="00510E48"/>
    <w:rsid w:val="005177F4"/>
    <w:rsid w:val="005479D2"/>
    <w:rsid w:val="005601BB"/>
    <w:rsid w:val="00560C5B"/>
    <w:rsid w:val="00570119"/>
    <w:rsid w:val="00576E7B"/>
    <w:rsid w:val="005A1281"/>
    <w:rsid w:val="005A5018"/>
    <w:rsid w:val="005A5800"/>
    <w:rsid w:val="005B1C16"/>
    <w:rsid w:val="005C216C"/>
    <w:rsid w:val="005C4B54"/>
    <w:rsid w:val="005E386F"/>
    <w:rsid w:val="005F0B1B"/>
    <w:rsid w:val="005F23A1"/>
    <w:rsid w:val="005F2A62"/>
    <w:rsid w:val="005F380A"/>
    <w:rsid w:val="00604CDD"/>
    <w:rsid w:val="00612CCA"/>
    <w:rsid w:val="00621A78"/>
    <w:rsid w:val="00634634"/>
    <w:rsid w:val="00663B09"/>
    <w:rsid w:val="006655DB"/>
    <w:rsid w:val="00680043"/>
    <w:rsid w:val="0068328D"/>
    <w:rsid w:val="006869A2"/>
    <w:rsid w:val="006A547B"/>
    <w:rsid w:val="006A7307"/>
    <w:rsid w:val="006E0DA2"/>
    <w:rsid w:val="006E74CE"/>
    <w:rsid w:val="00700C37"/>
    <w:rsid w:val="00701279"/>
    <w:rsid w:val="007162BE"/>
    <w:rsid w:val="00724D27"/>
    <w:rsid w:val="00733EFF"/>
    <w:rsid w:val="0074054B"/>
    <w:rsid w:val="0074155E"/>
    <w:rsid w:val="00745A68"/>
    <w:rsid w:val="00753AD2"/>
    <w:rsid w:val="0075449F"/>
    <w:rsid w:val="00767ED9"/>
    <w:rsid w:val="0077389D"/>
    <w:rsid w:val="00776A44"/>
    <w:rsid w:val="00785B18"/>
    <w:rsid w:val="007A7577"/>
    <w:rsid w:val="007B3E66"/>
    <w:rsid w:val="007B6D6C"/>
    <w:rsid w:val="007D1A5A"/>
    <w:rsid w:val="007E29FE"/>
    <w:rsid w:val="007E6362"/>
    <w:rsid w:val="00813E18"/>
    <w:rsid w:val="00823CFF"/>
    <w:rsid w:val="00847381"/>
    <w:rsid w:val="00847C08"/>
    <w:rsid w:val="00865FD5"/>
    <w:rsid w:val="008705C7"/>
    <w:rsid w:val="00870D39"/>
    <w:rsid w:val="00874B51"/>
    <w:rsid w:val="00883434"/>
    <w:rsid w:val="00886A98"/>
    <w:rsid w:val="008916F7"/>
    <w:rsid w:val="00897C1B"/>
    <w:rsid w:val="008B094F"/>
    <w:rsid w:val="008B228B"/>
    <w:rsid w:val="008C5E0C"/>
    <w:rsid w:val="008D4849"/>
    <w:rsid w:val="00916D67"/>
    <w:rsid w:val="00921500"/>
    <w:rsid w:val="0092174D"/>
    <w:rsid w:val="00950B65"/>
    <w:rsid w:val="00955645"/>
    <w:rsid w:val="009603A8"/>
    <w:rsid w:val="00970BCC"/>
    <w:rsid w:val="00984626"/>
    <w:rsid w:val="00997269"/>
    <w:rsid w:val="009A3B3C"/>
    <w:rsid w:val="009B48A2"/>
    <w:rsid w:val="009E123B"/>
    <w:rsid w:val="009E48A2"/>
    <w:rsid w:val="009E4B31"/>
    <w:rsid w:val="009E5408"/>
    <w:rsid w:val="009F71A8"/>
    <w:rsid w:val="00A00B52"/>
    <w:rsid w:val="00A10DE5"/>
    <w:rsid w:val="00A114AB"/>
    <w:rsid w:val="00A17BE9"/>
    <w:rsid w:val="00A335EB"/>
    <w:rsid w:val="00A72E3D"/>
    <w:rsid w:val="00A87AC6"/>
    <w:rsid w:val="00AB4DBF"/>
    <w:rsid w:val="00AB67B6"/>
    <w:rsid w:val="00AC1B72"/>
    <w:rsid w:val="00AC37CE"/>
    <w:rsid w:val="00AC4E20"/>
    <w:rsid w:val="00AD3A28"/>
    <w:rsid w:val="00AF1512"/>
    <w:rsid w:val="00B070A2"/>
    <w:rsid w:val="00B3532C"/>
    <w:rsid w:val="00B659D7"/>
    <w:rsid w:val="00B72B66"/>
    <w:rsid w:val="00B73150"/>
    <w:rsid w:val="00B741B5"/>
    <w:rsid w:val="00B759BA"/>
    <w:rsid w:val="00B91924"/>
    <w:rsid w:val="00BB155F"/>
    <w:rsid w:val="00BD1EBE"/>
    <w:rsid w:val="00BD709C"/>
    <w:rsid w:val="00BF3BAB"/>
    <w:rsid w:val="00C04A0C"/>
    <w:rsid w:val="00C06A0B"/>
    <w:rsid w:val="00C122CF"/>
    <w:rsid w:val="00C26EF2"/>
    <w:rsid w:val="00C368DA"/>
    <w:rsid w:val="00C377FE"/>
    <w:rsid w:val="00C46551"/>
    <w:rsid w:val="00C50129"/>
    <w:rsid w:val="00C5142A"/>
    <w:rsid w:val="00C51E33"/>
    <w:rsid w:val="00C54A2A"/>
    <w:rsid w:val="00C71056"/>
    <w:rsid w:val="00C71268"/>
    <w:rsid w:val="00C773B2"/>
    <w:rsid w:val="00C7771C"/>
    <w:rsid w:val="00CB0975"/>
    <w:rsid w:val="00CB149F"/>
    <w:rsid w:val="00CC650F"/>
    <w:rsid w:val="00CC7A8B"/>
    <w:rsid w:val="00CE585F"/>
    <w:rsid w:val="00D05E5C"/>
    <w:rsid w:val="00D332E9"/>
    <w:rsid w:val="00D40019"/>
    <w:rsid w:val="00D748EF"/>
    <w:rsid w:val="00D82B67"/>
    <w:rsid w:val="00D8427A"/>
    <w:rsid w:val="00D9078D"/>
    <w:rsid w:val="00D96217"/>
    <w:rsid w:val="00DA1AFD"/>
    <w:rsid w:val="00DB537E"/>
    <w:rsid w:val="00DB67B2"/>
    <w:rsid w:val="00DD38C0"/>
    <w:rsid w:val="00DE3D33"/>
    <w:rsid w:val="00DF2E1A"/>
    <w:rsid w:val="00E109DC"/>
    <w:rsid w:val="00E1286D"/>
    <w:rsid w:val="00E26EBB"/>
    <w:rsid w:val="00E415C1"/>
    <w:rsid w:val="00E770F8"/>
    <w:rsid w:val="00E82A58"/>
    <w:rsid w:val="00E86737"/>
    <w:rsid w:val="00E870C2"/>
    <w:rsid w:val="00E87661"/>
    <w:rsid w:val="00E90A79"/>
    <w:rsid w:val="00E94FD7"/>
    <w:rsid w:val="00E95C1D"/>
    <w:rsid w:val="00EA0982"/>
    <w:rsid w:val="00EB067C"/>
    <w:rsid w:val="00EC0C9D"/>
    <w:rsid w:val="00EE700B"/>
    <w:rsid w:val="00EF3535"/>
    <w:rsid w:val="00EF4984"/>
    <w:rsid w:val="00EF6565"/>
    <w:rsid w:val="00EF6DAC"/>
    <w:rsid w:val="00F0083B"/>
    <w:rsid w:val="00F04CEF"/>
    <w:rsid w:val="00F10029"/>
    <w:rsid w:val="00F149BC"/>
    <w:rsid w:val="00F64851"/>
    <w:rsid w:val="00F660DA"/>
    <w:rsid w:val="00F74C1B"/>
    <w:rsid w:val="00F865A0"/>
    <w:rsid w:val="00F87BB8"/>
    <w:rsid w:val="00FA687A"/>
    <w:rsid w:val="00FB21E5"/>
    <w:rsid w:val="00FE0EEB"/>
    <w:rsid w:val="00FE132F"/>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72679"/>
  <w15:docId w15:val="{526E023B-B667-4025-9779-CF5A32CB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0C"/>
    <w:pPr>
      <w:ind w:left="720"/>
      <w:contextualSpacing/>
    </w:pPr>
  </w:style>
  <w:style w:type="paragraph" w:customStyle="1" w:styleId="EndNoteBibliographyTitle">
    <w:name w:val="EndNote Bibliography Title"/>
    <w:basedOn w:val="Normal"/>
    <w:link w:val="EndNoteBibliographyTitleChar"/>
    <w:rsid w:val="00E90A7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90A79"/>
    <w:rPr>
      <w:rFonts w:ascii="Calibri" w:hAnsi="Calibri" w:cs="Calibri"/>
    </w:rPr>
  </w:style>
  <w:style w:type="paragraph" w:customStyle="1" w:styleId="EndNoteBibliography">
    <w:name w:val="EndNote Bibliography"/>
    <w:basedOn w:val="Normal"/>
    <w:link w:val="EndNoteBibliographyChar"/>
    <w:rsid w:val="00E90A79"/>
    <w:rPr>
      <w:rFonts w:ascii="Calibri" w:hAnsi="Calibri" w:cs="Calibri"/>
    </w:rPr>
  </w:style>
  <w:style w:type="character" w:customStyle="1" w:styleId="EndNoteBibliographyChar">
    <w:name w:val="EndNote Bibliography Char"/>
    <w:basedOn w:val="DefaultParagraphFont"/>
    <w:link w:val="EndNoteBibliography"/>
    <w:rsid w:val="00E90A79"/>
    <w:rPr>
      <w:rFonts w:ascii="Calibri" w:hAnsi="Calibri" w:cs="Calibri"/>
    </w:rPr>
  </w:style>
  <w:style w:type="character" w:styleId="Hyperlink">
    <w:name w:val="Hyperlink"/>
    <w:basedOn w:val="DefaultParagraphFont"/>
    <w:uiPriority w:val="99"/>
    <w:unhideWhenUsed/>
    <w:rsid w:val="000937A0"/>
    <w:rPr>
      <w:color w:val="0563C1" w:themeColor="hyperlink"/>
      <w:u w:val="single"/>
    </w:rPr>
  </w:style>
  <w:style w:type="character" w:styleId="UnresolvedMention">
    <w:name w:val="Unresolved Mention"/>
    <w:basedOn w:val="DefaultParagraphFont"/>
    <w:uiPriority w:val="99"/>
    <w:semiHidden/>
    <w:unhideWhenUsed/>
    <w:rsid w:val="000937A0"/>
    <w:rPr>
      <w:color w:val="605E5C"/>
      <w:shd w:val="clear" w:color="auto" w:fill="E1DFDD"/>
    </w:rPr>
  </w:style>
  <w:style w:type="character" w:styleId="CommentReference">
    <w:name w:val="annotation reference"/>
    <w:basedOn w:val="DefaultParagraphFont"/>
    <w:uiPriority w:val="99"/>
    <w:semiHidden/>
    <w:unhideWhenUsed/>
    <w:rsid w:val="00733EFF"/>
    <w:rPr>
      <w:sz w:val="16"/>
      <w:szCs w:val="16"/>
    </w:rPr>
  </w:style>
  <w:style w:type="paragraph" w:styleId="CommentText">
    <w:name w:val="annotation text"/>
    <w:basedOn w:val="Normal"/>
    <w:link w:val="CommentTextChar"/>
    <w:uiPriority w:val="99"/>
    <w:unhideWhenUsed/>
    <w:rsid w:val="00733EFF"/>
    <w:rPr>
      <w:sz w:val="20"/>
      <w:szCs w:val="20"/>
    </w:rPr>
  </w:style>
  <w:style w:type="character" w:customStyle="1" w:styleId="CommentTextChar">
    <w:name w:val="Comment Text Char"/>
    <w:basedOn w:val="DefaultParagraphFont"/>
    <w:link w:val="CommentText"/>
    <w:uiPriority w:val="99"/>
    <w:rsid w:val="00733EFF"/>
    <w:rPr>
      <w:sz w:val="20"/>
      <w:szCs w:val="20"/>
    </w:rPr>
  </w:style>
  <w:style w:type="paragraph" w:styleId="CommentSubject">
    <w:name w:val="annotation subject"/>
    <w:basedOn w:val="CommentText"/>
    <w:next w:val="CommentText"/>
    <w:link w:val="CommentSubjectChar"/>
    <w:uiPriority w:val="99"/>
    <w:semiHidden/>
    <w:unhideWhenUsed/>
    <w:rsid w:val="00733EFF"/>
    <w:rPr>
      <w:b/>
      <w:bCs/>
    </w:rPr>
  </w:style>
  <w:style w:type="character" w:customStyle="1" w:styleId="CommentSubjectChar">
    <w:name w:val="Comment Subject Char"/>
    <w:basedOn w:val="CommentTextChar"/>
    <w:link w:val="CommentSubject"/>
    <w:uiPriority w:val="99"/>
    <w:semiHidden/>
    <w:rsid w:val="00733EFF"/>
    <w:rPr>
      <w:b/>
      <w:bCs/>
      <w:sz w:val="20"/>
      <w:szCs w:val="20"/>
    </w:rPr>
  </w:style>
  <w:style w:type="character" w:styleId="FollowedHyperlink">
    <w:name w:val="FollowedHyperlink"/>
    <w:basedOn w:val="DefaultParagraphFont"/>
    <w:uiPriority w:val="99"/>
    <w:semiHidden/>
    <w:unhideWhenUsed/>
    <w:rsid w:val="00A10DE5"/>
    <w:rPr>
      <w:color w:val="954F72" w:themeColor="followedHyperlink"/>
      <w:u w:val="single"/>
    </w:rPr>
  </w:style>
  <w:style w:type="paragraph" w:styleId="Revision">
    <w:name w:val="Revision"/>
    <w:hidden/>
    <w:uiPriority w:val="99"/>
    <w:semiHidden/>
    <w:rsid w:val="00BD1EBE"/>
  </w:style>
  <w:style w:type="table" w:styleId="TableGrid">
    <w:name w:val="Table Grid"/>
    <w:basedOn w:val="TableNormal"/>
    <w:uiPriority w:val="39"/>
    <w:rsid w:val="00B9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19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191D"/>
    <w:rPr>
      <w:b/>
      <w:bCs/>
    </w:rPr>
  </w:style>
  <w:style w:type="paragraph" w:styleId="Header">
    <w:name w:val="header"/>
    <w:basedOn w:val="Normal"/>
    <w:link w:val="HeaderChar"/>
    <w:uiPriority w:val="99"/>
    <w:unhideWhenUsed/>
    <w:rsid w:val="004875F1"/>
    <w:pPr>
      <w:tabs>
        <w:tab w:val="center" w:pos="4680"/>
        <w:tab w:val="right" w:pos="9360"/>
      </w:tabs>
    </w:pPr>
  </w:style>
  <w:style w:type="character" w:customStyle="1" w:styleId="HeaderChar">
    <w:name w:val="Header Char"/>
    <w:basedOn w:val="DefaultParagraphFont"/>
    <w:link w:val="Header"/>
    <w:uiPriority w:val="99"/>
    <w:rsid w:val="004875F1"/>
  </w:style>
  <w:style w:type="paragraph" w:styleId="Footer">
    <w:name w:val="footer"/>
    <w:basedOn w:val="Normal"/>
    <w:link w:val="FooterChar"/>
    <w:uiPriority w:val="99"/>
    <w:unhideWhenUsed/>
    <w:rsid w:val="004875F1"/>
    <w:pPr>
      <w:tabs>
        <w:tab w:val="center" w:pos="4680"/>
        <w:tab w:val="right" w:pos="9360"/>
      </w:tabs>
    </w:pPr>
  </w:style>
  <w:style w:type="character" w:customStyle="1" w:styleId="FooterChar">
    <w:name w:val="Footer Char"/>
    <w:basedOn w:val="DefaultParagraphFont"/>
    <w:link w:val="Footer"/>
    <w:uiPriority w:val="99"/>
    <w:rsid w:val="004875F1"/>
  </w:style>
  <w:style w:type="character" w:customStyle="1" w:styleId="symbol">
    <w:name w:val="symbol"/>
    <w:basedOn w:val="DefaultParagraphFont"/>
    <w:rsid w:val="00F865A0"/>
  </w:style>
  <w:style w:type="paragraph" w:customStyle="1" w:styleId="paragraph">
    <w:name w:val="paragraph"/>
    <w:basedOn w:val="Normal"/>
    <w:rsid w:val="00724D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24D27"/>
  </w:style>
  <w:style w:type="character" w:customStyle="1" w:styleId="eop">
    <w:name w:val="eop"/>
    <w:basedOn w:val="DefaultParagraphFont"/>
    <w:rsid w:val="0072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2157">
      <w:bodyDiv w:val="1"/>
      <w:marLeft w:val="0"/>
      <w:marRight w:val="0"/>
      <w:marTop w:val="0"/>
      <w:marBottom w:val="0"/>
      <w:divBdr>
        <w:top w:val="none" w:sz="0" w:space="0" w:color="auto"/>
        <w:left w:val="none" w:sz="0" w:space="0" w:color="auto"/>
        <w:bottom w:val="none" w:sz="0" w:space="0" w:color="auto"/>
        <w:right w:val="none" w:sz="0" w:space="0" w:color="auto"/>
      </w:divBdr>
    </w:div>
    <w:div w:id="270014377">
      <w:bodyDiv w:val="1"/>
      <w:marLeft w:val="0"/>
      <w:marRight w:val="0"/>
      <w:marTop w:val="0"/>
      <w:marBottom w:val="0"/>
      <w:divBdr>
        <w:top w:val="none" w:sz="0" w:space="0" w:color="auto"/>
        <w:left w:val="none" w:sz="0" w:space="0" w:color="auto"/>
        <w:bottom w:val="none" w:sz="0" w:space="0" w:color="auto"/>
        <w:right w:val="none" w:sz="0" w:space="0" w:color="auto"/>
      </w:divBdr>
      <w:divsChild>
        <w:div w:id="65540400">
          <w:marLeft w:val="0"/>
          <w:marRight w:val="0"/>
          <w:marTop w:val="0"/>
          <w:marBottom w:val="0"/>
          <w:divBdr>
            <w:top w:val="none" w:sz="0" w:space="0" w:color="auto"/>
            <w:left w:val="none" w:sz="0" w:space="0" w:color="auto"/>
            <w:bottom w:val="none" w:sz="0" w:space="0" w:color="auto"/>
            <w:right w:val="none" w:sz="0" w:space="0" w:color="auto"/>
          </w:divBdr>
        </w:div>
        <w:div w:id="160698865">
          <w:marLeft w:val="0"/>
          <w:marRight w:val="0"/>
          <w:marTop w:val="0"/>
          <w:marBottom w:val="0"/>
          <w:divBdr>
            <w:top w:val="none" w:sz="0" w:space="0" w:color="auto"/>
            <w:left w:val="none" w:sz="0" w:space="0" w:color="auto"/>
            <w:bottom w:val="none" w:sz="0" w:space="0" w:color="auto"/>
            <w:right w:val="none" w:sz="0" w:space="0" w:color="auto"/>
          </w:divBdr>
          <w:divsChild>
            <w:div w:id="53165701">
              <w:marLeft w:val="0"/>
              <w:marRight w:val="0"/>
              <w:marTop w:val="0"/>
              <w:marBottom w:val="0"/>
              <w:divBdr>
                <w:top w:val="none" w:sz="0" w:space="0" w:color="auto"/>
                <w:left w:val="none" w:sz="0" w:space="0" w:color="auto"/>
                <w:bottom w:val="none" w:sz="0" w:space="0" w:color="auto"/>
                <w:right w:val="none" w:sz="0" w:space="0" w:color="auto"/>
              </w:divBdr>
            </w:div>
            <w:div w:id="323048415">
              <w:marLeft w:val="0"/>
              <w:marRight w:val="0"/>
              <w:marTop w:val="0"/>
              <w:marBottom w:val="0"/>
              <w:divBdr>
                <w:top w:val="none" w:sz="0" w:space="0" w:color="auto"/>
                <w:left w:val="none" w:sz="0" w:space="0" w:color="auto"/>
                <w:bottom w:val="none" w:sz="0" w:space="0" w:color="auto"/>
                <w:right w:val="none" w:sz="0" w:space="0" w:color="auto"/>
              </w:divBdr>
            </w:div>
            <w:div w:id="890724050">
              <w:marLeft w:val="0"/>
              <w:marRight w:val="0"/>
              <w:marTop w:val="0"/>
              <w:marBottom w:val="0"/>
              <w:divBdr>
                <w:top w:val="none" w:sz="0" w:space="0" w:color="auto"/>
                <w:left w:val="none" w:sz="0" w:space="0" w:color="auto"/>
                <w:bottom w:val="none" w:sz="0" w:space="0" w:color="auto"/>
                <w:right w:val="none" w:sz="0" w:space="0" w:color="auto"/>
              </w:divBdr>
            </w:div>
            <w:div w:id="970404054">
              <w:marLeft w:val="0"/>
              <w:marRight w:val="0"/>
              <w:marTop w:val="0"/>
              <w:marBottom w:val="0"/>
              <w:divBdr>
                <w:top w:val="none" w:sz="0" w:space="0" w:color="auto"/>
                <w:left w:val="none" w:sz="0" w:space="0" w:color="auto"/>
                <w:bottom w:val="none" w:sz="0" w:space="0" w:color="auto"/>
                <w:right w:val="none" w:sz="0" w:space="0" w:color="auto"/>
              </w:divBdr>
            </w:div>
            <w:div w:id="1173685779">
              <w:marLeft w:val="0"/>
              <w:marRight w:val="0"/>
              <w:marTop w:val="0"/>
              <w:marBottom w:val="0"/>
              <w:divBdr>
                <w:top w:val="none" w:sz="0" w:space="0" w:color="auto"/>
                <w:left w:val="none" w:sz="0" w:space="0" w:color="auto"/>
                <w:bottom w:val="none" w:sz="0" w:space="0" w:color="auto"/>
                <w:right w:val="none" w:sz="0" w:space="0" w:color="auto"/>
              </w:divBdr>
            </w:div>
          </w:divsChild>
        </w:div>
        <w:div w:id="205877566">
          <w:marLeft w:val="0"/>
          <w:marRight w:val="0"/>
          <w:marTop w:val="0"/>
          <w:marBottom w:val="0"/>
          <w:divBdr>
            <w:top w:val="none" w:sz="0" w:space="0" w:color="auto"/>
            <w:left w:val="none" w:sz="0" w:space="0" w:color="auto"/>
            <w:bottom w:val="none" w:sz="0" w:space="0" w:color="auto"/>
            <w:right w:val="none" w:sz="0" w:space="0" w:color="auto"/>
          </w:divBdr>
        </w:div>
        <w:div w:id="252008986">
          <w:marLeft w:val="0"/>
          <w:marRight w:val="0"/>
          <w:marTop w:val="0"/>
          <w:marBottom w:val="0"/>
          <w:divBdr>
            <w:top w:val="none" w:sz="0" w:space="0" w:color="auto"/>
            <w:left w:val="none" w:sz="0" w:space="0" w:color="auto"/>
            <w:bottom w:val="none" w:sz="0" w:space="0" w:color="auto"/>
            <w:right w:val="none" w:sz="0" w:space="0" w:color="auto"/>
          </w:divBdr>
        </w:div>
        <w:div w:id="411662603">
          <w:marLeft w:val="0"/>
          <w:marRight w:val="0"/>
          <w:marTop w:val="0"/>
          <w:marBottom w:val="0"/>
          <w:divBdr>
            <w:top w:val="none" w:sz="0" w:space="0" w:color="auto"/>
            <w:left w:val="none" w:sz="0" w:space="0" w:color="auto"/>
            <w:bottom w:val="none" w:sz="0" w:space="0" w:color="auto"/>
            <w:right w:val="none" w:sz="0" w:space="0" w:color="auto"/>
          </w:divBdr>
        </w:div>
        <w:div w:id="508132244">
          <w:marLeft w:val="0"/>
          <w:marRight w:val="0"/>
          <w:marTop w:val="0"/>
          <w:marBottom w:val="0"/>
          <w:divBdr>
            <w:top w:val="none" w:sz="0" w:space="0" w:color="auto"/>
            <w:left w:val="none" w:sz="0" w:space="0" w:color="auto"/>
            <w:bottom w:val="none" w:sz="0" w:space="0" w:color="auto"/>
            <w:right w:val="none" w:sz="0" w:space="0" w:color="auto"/>
          </w:divBdr>
        </w:div>
        <w:div w:id="592980423">
          <w:marLeft w:val="0"/>
          <w:marRight w:val="0"/>
          <w:marTop w:val="0"/>
          <w:marBottom w:val="0"/>
          <w:divBdr>
            <w:top w:val="none" w:sz="0" w:space="0" w:color="auto"/>
            <w:left w:val="none" w:sz="0" w:space="0" w:color="auto"/>
            <w:bottom w:val="none" w:sz="0" w:space="0" w:color="auto"/>
            <w:right w:val="none" w:sz="0" w:space="0" w:color="auto"/>
          </w:divBdr>
        </w:div>
        <w:div w:id="606935294">
          <w:marLeft w:val="0"/>
          <w:marRight w:val="0"/>
          <w:marTop w:val="0"/>
          <w:marBottom w:val="0"/>
          <w:divBdr>
            <w:top w:val="none" w:sz="0" w:space="0" w:color="auto"/>
            <w:left w:val="none" w:sz="0" w:space="0" w:color="auto"/>
            <w:bottom w:val="none" w:sz="0" w:space="0" w:color="auto"/>
            <w:right w:val="none" w:sz="0" w:space="0" w:color="auto"/>
          </w:divBdr>
        </w:div>
        <w:div w:id="806555701">
          <w:marLeft w:val="0"/>
          <w:marRight w:val="0"/>
          <w:marTop w:val="0"/>
          <w:marBottom w:val="0"/>
          <w:divBdr>
            <w:top w:val="none" w:sz="0" w:space="0" w:color="auto"/>
            <w:left w:val="none" w:sz="0" w:space="0" w:color="auto"/>
            <w:bottom w:val="none" w:sz="0" w:space="0" w:color="auto"/>
            <w:right w:val="none" w:sz="0" w:space="0" w:color="auto"/>
          </w:divBdr>
        </w:div>
        <w:div w:id="863371507">
          <w:marLeft w:val="0"/>
          <w:marRight w:val="0"/>
          <w:marTop w:val="0"/>
          <w:marBottom w:val="0"/>
          <w:divBdr>
            <w:top w:val="none" w:sz="0" w:space="0" w:color="auto"/>
            <w:left w:val="none" w:sz="0" w:space="0" w:color="auto"/>
            <w:bottom w:val="none" w:sz="0" w:space="0" w:color="auto"/>
            <w:right w:val="none" w:sz="0" w:space="0" w:color="auto"/>
          </w:divBdr>
        </w:div>
        <w:div w:id="866527382">
          <w:marLeft w:val="0"/>
          <w:marRight w:val="0"/>
          <w:marTop w:val="0"/>
          <w:marBottom w:val="0"/>
          <w:divBdr>
            <w:top w:val="none" w:sz="0" w:space="0" w:color="auto"/>
            <w:left w:val="none" w:sz="0" w:space="0" w:color="auto"/>
            <w:bottom w:val="none" w:sz="0" w:space="0" w:color="auto"/>
            <w:right w:val="none" w:sz="0" w:space="0" w:color="auto"/>
          </w:divBdr>
        </w:div>
        <w:div w:id="1073742326">
          <w:marLeft w:val="0"/>
          <w:marRight w:val="0"/>
          <w:marTop w:val="0"/>
          <w:marBottom w:val="0"/>
          <w:divBdr>
            <w:top w:val="none" w:sz="0" w:space="0" w:color="auto"/>
            <w:left w:val="none" w:sz="0" w:space="0" w:color="auto"/>
            <w:bottom w:val="none" w:sz="0" w:space="0" w:color="auto"/>
            <w:right w:val="none" w:sz="0" w:space="0" w:color="auto"/>
          </w:divBdr>
        </w:div>
        <w:div w:id="1079212315">
          <w:marLeft w:val="0"/>
          <w:marRight w:val="0"/>
          <w:marTop w:val="0"/>
          <w:marBottom w:val="0"/>
          <w:divBdr>
            <w:top w:val="none" w:sz="0" w:space="0" w:color="auto"/>
            <w:left w:val="none" w:sz="0" w:space="0" w:color="auto"/>
            <w:bottom w:val="none" w:sz="0" w:space="0" w:color="auto"/>
            <w:right w:val="none" w:sz="0" w:space="0" w:color="auto"/>
          </w:divBdr>
        </w:div>
        <w:div w:id="1260522999">
          <w:marLeft w:val="0"/>
          <w:marRight w:val="0"/>
          <w:marTop w:val="0"/>
          <w:marBottom w:val="0"/>
          <w:divBdr>
            <w:top w:val="none" w:sz="0" w:space="0" w:color="auto"/>
            <w:left w:val="none" w:sz="0" w:space="0" w:color="auto"/>
            <w:bottom w:val="none" w:sz="0" w:space="0" w:color="auto"/>
            <w:right w:val="none" w:sz="0" w:space="0" w:color="auto"/>
          </w:divBdr>
        </w:div>
        <w:div w:id="1269391431">
          <w:marLeft w:val="0"/>
          <w:marRight w:val="0"/>
          <w:marTop w:val="0"/>
          <w:marBottom w:val="0"/>
          <w:divBdr>
            <w:top w:val="none" w:sz="0" w:space="0" w:color="auto"/>
            <w:left w:val="none" w:sz="0" w:space="0" w:color="auto"/>
            <w:bottom w:val="none" w:sz="0" w:space="0" w:color="auto"/>
            <w:right w:val="none" w:sz="0" w:space="0" w:color="auto"/>
          </w:divBdr>
          <w:divsChild>
            <w:div w:id="82149097">
              <w:marLeft w:val="0"/>
              <w:marRight w:val="0"/>
              <w:marTop w:val="0"/>
              <w:marBottom w:val="0"/>
              <w:divBdr>
                <w:top w:val="none" w:sz="0" w:space="0" w:color="auto"/>
                <w:left w:val="none" w:sz="0" w:space="0" w:color="auto"/>
                <w:bottom w:val="none" w:sz="0" w:space="0" w:color="auto"/>
                <w:right w:val="none" w:sz="0" w:space="0" w:color="auto"/>
              </w:divBdr>
            </w:div>
            <w:div w:id="242184939">
              <w:marLeft w:val="0"/>
              <w:marRight w:val="0"/>
              <w:marTop w:val="0"/>
              <w:marBottom w:val="0"/>
              <w:divBdr>
                <w:top w:val="none" w:sz="0" w:space="0" w:color="auto"/>
                <w:left w:val="none" w:sz="0" w:space="0" w:color="auto"/>
                <w:bottom w:val="none" w:sz="0" w:space="0" w:color="auto"/>
                <w:right w:val="none" w:sz="0" w:space="0" w:color="auto"/>
              </w:divBdr>
            </w:div>
            <w:div w:id="1082216993">
              <w:marLeft w:val="0"/>
              <w:marRight w:val="0"/>
              <w:marTop w:val="0"/>
              <w:marBottom w:val="0"/>
              <w:divBdr>
                <w:top w:val="none" w:sz="0" w:space="0" w:color="auto"/>
                <w:left w:val="none" w:sz="0" w:space="0" w:color="auto"/>
                <w:bottom w:val="none" w:sz="0" w:space="0" w:color="auto"/>
                <w:right w:val="none" w:sz="0" w:space="0" w:color="auto"/>
              </w:divBdr>
            </w:div>
            <w:div w:id="1166170357">
              <w:marLeft w:val="0"/>
              <w:marRight w:val="0"/>
              <w:marTop w:val="0"/>
              <w:marBottom w:val="0"/>
              <w:divBdr>
                <w:top w:val="none" w:sz="0" w:space="0" w:color="auto"/>
                <w:left w:val="none" w:sz="0" w:space="0" w:color="auto"/>
                <w:bottom w:val="none" w:sz="0" w:space="0" w:color="auto"/>
                <w:right w:val="none" w:sz="0" w:space="0" w:color="auto"/>
              </w:divBdr>
            </w:div>
            <w:div w:id="1183544095">
              <w:marLeft w:val="0"/>
              <w:marRight w:val="0"/>
              <w:marTop w:val="0"/>
              <w:marBottom w:val="0"/>
              <w:divBdr>
                <w:top w:val="none" w:sz="0" w:space="0" w:color="auto"/>
                <w:left w:val="none" w:sz="0" w:space="0" w:color="auto"/>
                <w:bottom w:val="none" w:sz="0" w:space="0" w:color="auto"/>
                <w:right w:val="none" w:sz="0" w:space="0" w:color="auto"/>
              </w:divBdr>
            </w:div>
            <w:div w:id="1723213168">
              <w:marLeft w:val="0"/>
              <w:marRight w:val="0"/>
              <w:marTop w:val="0"/>
              <w:marBottom w:val="0"/>
              <w:divBdr>
                <w:top w:val="none" w:sz="0" w:space="0" w:color="auto"/>
                <w:left w:val="none" w:sz="0" w:space="0" w:color="auto"/>
                <w:bottom w:val="none" w:sz="0" w:space="0" w:color="auto"/>
                <w:right w:val="none" w:sz="0" w:space="0" w:color="auto"/>
              </w:divBdr>
            </w:div>
            <w:div w:id="1931229532">
              <w:marLeft w:val="0"/>
              <w:marRight w:val="0"/>
              <w:marTop w:val="0"/>
              <w:marBottom w:val="0"/>
              <w:divBdr>
                <w:top w:val="none" w:sz="0" w:space="0" w:color="auto"/>
                <w:left w:val="none" w:sz="0" w:space="0" w:color="auto"/>
                <w:bottom w:val="none" w:sz="0" w:space="0" w:color="auto"/>
                <w:right w:val="none" w:sz="0" w:space="0" w:color="auto"/>
              </w:divBdr>
            </w:div>
          </w:divsChild>
        </w:div>
        <w:div w:id="1287201925">
          <w:marLeft w:val="0"/>
          <w:marRight w:val="0"/>
          <w:marTop w:val="0"/>
          <w:marBottom w:val="0"/>
          <w:divBdr>
            <w:top w:val="none" w:sz="0" w:space="0" w:color="auto"/>
            <w:left w:val="none" w:sz="0" w:space="0" w:color="auto"/>
            <w:bottom w:val="none" w:sz="0" w:space="0" w:color="auto"/>
            <w:right w:val="none" w:sz="0" w:space="0" w:color="auto"/>
          </w:divBdr>
        </w:div>
        <w:div w:id="1516573697">
          <w:marLeft w:val="0"/>
          <w:marRight w:val="0"/>
          <w:marTop w:val="0"/>
          <w:marBottom w:val="0"/>
          <w:divBdr>
            <w:top w:val="none" w:sz="0" w:space="0" w:color="auto"/>
            <w:left w:val="none" w:sz="0" w:space="0" w:color="auto"/>
            <w:bottom w:val="none" w:sz="0" w:space="0" w:color="auto"/>
            <w:right w:val="none" w:sz="0" w:space="0" w:color="auto"/>
          </w:divBdr>
        </w:div>
        <w:div w:id="1747800123">
          <w:marLeft w:val="0"/>
          <w:marRight w:val="0"/>
          <w:marTop w:val="0"/>
          <w:marBottom w:val="0"/>
          <w:divBdr>
            <w:top w:val="none" w:sz="0" w:space="0" w:color="auto"/>
            <w:left w:val="none" w:sz="0" w:space="0" w:color="auto"/>
            <w:bottom w:val="none" w:sz="0" w:space="0" w:color="auto"/>
            <w:right w:val="none" w:sz="0" w:space="0" w:color="auto"/>
          </w:divBdr>
        </w:div>
        <w:div w:id="1758091935">
          <w:marLeft w:val="0"/>
          <w:marRight w:val="0"/>
          <w:marTop w:val="0"/>
          <w:marBottom w:val="0"/>
          <w:divBdr>
            <w:top w:val="none" w:sz="0" w:space="0" w:color="auto"/>
            <w:left w:val="none" w:sz="0" w:space="0" w:color="auto"/>
            <w:bottom w:val="none" w:sz="0" w:space="0" w:color="auto"/>
            <w:right w:val="none" w:sz="0" w:space="0" w:color="auto"/>
          </w:divBdr>
        </w:div>
        <w:div w:id="1929345258">
          <w:marLeft w:val="0"/>
          <w:marRight w:val="0"/>
          <w:marTop w:val="0"/>
          <w:marBottom w:val="0"/>
          <w:divBdr>
            <w:top w:val="none" w:sz="0" w:space="0" w:color="auto"/>
            <w:left w:val="none" w:sz="0" w:space="0" w:color="auto"/>
            <w:bottom w:val="none" w:sz="0" w:space="0" w:color="auto"/>
            <w:right w:val="none" w:sz="0" w:space="0" w:color="auto"/>
          </w:divBdr>
        </w:div>
        <w:div w:id="2029717152">
          <w:marLeft w:val="0"/>
          <w:marRight w:val="0"/>
          <w:marTop w:val="0"/>
          <w:marBottom w:val="0"/>
          <w:divBdr>
            <w:top w:val="none" w:sz="0" w:space="0" w:color="auto"/>
            <w:left w:val="none" w:sz="0" w:space="0" w:color="auto"/>
            <w:bottom w:val="none" w:sz="0" w:space="0" w:color="auto"/>
            <w:right w:val="none" w:sz="0" w:space="0" w:color="auto"/>
          </w:divBdr>
        </w:div>
        <w:div w:id="2048483134">
          <w:marLeft w:val="0"/>
          <w:marRight w:val="0"/>
          <w:marTop w:val="0"/>
          <w:marBottom w:val="0"/>
          <w:divBdr>
            <w:top w:val="none" w:sz="0" w:space="0" w:color="auto"/>
            <w:left w:val="none" w:sz="0" w:space="0" w:color="auto"/>
            <w:bottom w:val="none" w:sz="0" w:space="0" w:color="auto"/>
            <w:right w:val="none" w:sz="0" w:space="0" w:color="auto"/>
          </w:divBdr>
        </w:div>
        <w:div w:id="2143500810">
          <w:marLeft w:val="0"/>
          <w:marRight w:val="0"/>
          <w:marTop w:val="0"/>
          <w:marBottom w:val="0"/>
          <w:divBdr>
            <w:top w:val="none" w:sz="0" w:space="0" w:color="auto"/>
            <w:left w:val="none" w:sz="0" w:space="0" w:color="auto"/>
            <w:bottom w:val="none" w:sz="0" w:space="0" w:color="auto"/>
            <w:right w:val="none" w:sz="0" w:space="0" w:color="auto"/>
          </w:divBdr>
          <w:divsChild>
            <w:div w:id="194857628">
              <w:marLeft w:val="0"/>
              <w:marRight w:val="0"/>
              <w:marTop w:val="0"/>
              <w:marBottom w:val="0"/>
              <w:divBdr>
                <w:top w:val="none" w:sz="0" w:space="0" w:color="auto"/>
                <w:left w:val="none" w:sz="0" w:space="0" w:color="auto"/>
                <w:bottom w:val="none" w:sz="0" w:space="0" w:color="auto"/>
                <w:right w:val="none" w:sz="0" w:space="0" w:color="auto"/>
              </w:divBdr>
            </w:div>
            <w:div w:id="514996935">
              <w:marLeft w:val="0"/>
              <w:marRight w:val="0"/>
              <w:marTop w:val="0"/>
              <w:marBottom w:val="0"/>
              <w:divBdr>
                <w:top w:val="none" w:sz="0" w:space="0" w:color="auto"/>
                <w:left w:val="none" w:sz="0" w:space="0" w:color="auto"/>
                <w:bottom w:val="none" w:sz="0" w:space="0" w:color="auto"/>
                <w:right w:val="none" w:sz="0" w:space="0" w:color="auto"/>
              </w:divBdr>
            </w:div>
            <w:div w:id="568078130">
              <w:marLeft w:val="0"/>
              <w:marRight w:val="0"/>
              <w:marTop w:val="0"/>
              <w:marBottom w:val="0"/>
              <w:divBdr>
                <w:top w:val="none" w:sz="0" w:space="0" w:color="auto"/>
                <w:left w:val="none" w:sz="0" w:space="0" w:color="auto"/>
                <w:bottom w:val="none" w:sz="0" w:space="0" w:color="auto"/>
                <w:right w:val="none" w:sz="0" w:space="0" w:color="auto"/>
              </w:divBdr>
            </w:div>
            <w:div w:id="852064839">
              <w:marLeft w:val="0"/>
              <w:marRight w:val="0"/>
              <w:marTop w:val="0"/>
              <w:marBottom w:val="0"/>
              <w:divBdr>
                <w:top w:val="none" w:sz="0" w:space="0" w:color="auto"/>
                <w:left w:val="none" w:sz="0" w:space="0" w:color="auto"/>
                <w:bottom w:val="none" w:sz="0" w:space="0" w:color="auto"/>
                <w:right w:val="none" w:sz="0" w:space="0" w:color="auto"/>
              </w:divBdr>
            </w:div>
            <w:div w:id="1423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8093">
      <w:bodyDiv w:val="1"/>
      <w:marLeft w:val="0"/>
      <w:marRight w:val="0"/>
      <w:marTop w:val="0"/>
      <w:marBottom w:val="0"/>
      <w:divBdr>
        <w:top w:val="none" w:sz="0" w:space="0" w:color="auto"/>
        <w:left w:val="none" w:sz="0" w:space="0" w:color="auto"/>
        <w:bottom w:val="none" w:sz="0" w:space="0" w:color="auto"/>
        <w:right w:val="none" w:sz="0" w:space="0" w:color="auto"/>
      </w:divBdr>
      <w:divsChild>
        <w:div w:id="1154295117">
          <w:marLeft w:val="0"/>
          <w:marRight w:val="0"/>
          <w:marTop w:val="0"/>
          <w:marBottom w:val="0"/>
          <w:divBdr>
            <w:top w:val="none" w:sz="0" w:space="0" w:color="auto"/>
            <w:left w:val="none" w:sz="0" w:space="0" w:color="auto"/>
            <w:bottom w:val="none" w:sz="0" w:space="0" w:color="auto"/>
            <w:right w:val="none" w:sz="0" w:space="0" w:color="auto"/>
          </w:divBdr>
        </w:div>
      </w:divsChild>
    </w:div>
    <w:div w:id="433867434">
      <w:bodyDiv w:val="1"/>
      <w:marLeft w:val="0"/>
      <w:marRight w:val="0"/>
      <w:marTop w:val="0"/>
      <w:marBottom w:val="0"/>
      <w:divBdr>
        <w:top w:val="none" w:sz="0" w:space="0" w:color="auto"/>
        <w:left w:val="none" w:sz="0" w:space="0" w:color="auto"/>
        <w:bottom w:val="none" w:sz="0" w:space="0" w:color="auto"/>
        <w:right w:val="none" w:sz="0" w:space="0" w:color="auto"/>
      </w:divBdr>
    </w:div>
    <w:div w:id="647975441">
      <w:bodyDiv w:val="1"/>
      <w:marLeft w:val="0"/>
      <w:marRight w:val="0"/>
      <w:marTop w:val="0"/>
      <w:marBottom w:val="0"/>
      <w:divBdr>
        <w:top w:val="none" w:sz="0" w:space="0" w:color="auto"/>
        <w:left w:val="none" w:sz="0" w:space="0" w:color="auto"/>
        <w:bottom w:val="none" w:sz="0" w:space="0" w:color="auto"/>
        <w:right w:val="none" w:sz="0" w:space="0" w:color="auto"/>
      </w:divBdr>
    </w:div>
    <w:div w:id="990863202">
      <w:bodyDiv w:val="1"/>
      <w:marLeft w:val="0"/>
      <w:marRight w:val="0"/>
      <w:marTop w:val="0"/>
      <w:marBottom w:val="0"/>
      <w:divBdr>
        <w:top w:val="none" w:sz="0" w:space="0" w:color="auto"/>
        <w:left w:val="none" w:sz="0" w:space="0" w:color="auto"/>
        <w:bottom w:val="none" w:sz="0" w:space="0" w:color="auto"/>
        <w:right w:val="none" w:sz="0" w:space="0" w:color="auto"/>
      </w:divBdr>
    </w:div>
    <w:div w:id="1087116564">
      <w:bodyDiv w:val="1"/>
      <w:marLeft w:val="0"/>
      <w:marRight w:val="0"/>
      <w:marTop w:val="0"/>
      <w:marBottom w:val="0"/>
      <w:divBdr>
        <w:top w:val="none" w:sz="0" w:space="0" w:color="auto"/>
        <w:left w:val="none" w:sz="0" w:space="0" w:color="auto"/>
        <w:bottom w:val="none" w:sz="0" w:space="0" w:color="auto"/>
        <w:right w:val="none" w:sz="0" w:space="0" w:color="auto"/>
      </w:divBdr>
    </w:div>
    <w:div w:id="1415937974">
      <w:bodyDiv w:val="1"/>
      <w:marLeft w:val="0"/>
      <w:marRight w:val="0"/>
      <w:marTop w:val="0"/>
      <w:marBottom w:val="0"/>
      <w:divBdr>
        <w:top w:val="none" w:sz="0" w:space="0" w:color="auto"/>
        <w:left w:val="none" w:sz="0" w:space="0" w:color="auto"/>
        <w:bottom w:val="none" w:sz="0" w:space="0" w:color="auto"/>
        <w:right w:val="none" w:sz="0" w:space="0" w:color="auto"/>
      </w:divBdr>
    </w:div>
    <w:div w:id="1870797058">
      <w:bodyDiv w:val="1"/>
      <w:marLeft w:val="0"/>
      <w:marRight w:val="0"/>
      <w:marTop w:val="0"/>
      <w:marBottom w:val="0"/>
      <w:divBdr>
        <w:top w:val="none" w:sz="0" w:space="0" w:color="auto"/>
        <w:left w:val="none" w:sz="0" w:space="0" w:color="auto"/>
        <w:bottom w:val="none" w:sz="0" w:space="0" w:color="auto"/>
        <w:right w:val="none" w:sz="0" w:space="0" w:color="auto"/>
      </w:divBdr>
      <w:divsChild>
        <w:div w:id="112291028">
          <w:marLeft w:val="0"/>
          <w:marRight w:val="0"/>
          <w:marTop w:val="0"/>
          <w:marBottom w:val="0"/>
          <w:divBdr>
            <w:top w:val="none" w:sz="0" w:space="0" w:color="auto"/>
            <w:left w:val="none" w:sz="0" w:space="0" w:color="auto"/>
            <w:bottom w:val="none" w:sz="0" w:space="0" w:color="auto"/>
            <w:right w:val="none" w:sz="0" w:space="0" w:color="auto"/>
          </w:divBdr>
        </w:div>
        <w:div w:id="119694971">
          <w:marLeft w:val="0"/>
          <w:marRight w:val="0"/>
          <w:marTop w:val="0"/>
          <w:marBottom w:val="0"/>
          <w:divBdr>
            <w:top w:val="none" w:sz="0" w:space="0" w:color="auto"/>
            <w:left w:val="none" w:sz="0" w:space="0" w:color="auto"/>
            <w:bottom w:val="none" w:sz="0" w:space="0" w:color="auto"/>
            <w:right w:val="none" w:sz="0" w:space="0" w:color="auto"/>
          </w:divBdr>
        </w:div>
        <w:div w:id="200482353">
          <w:marLeft w:val="0"/>
          <w:marRight w:val="0"/>
          <w:marTop w:val="0"/>
          <w:marBottom w:val="0"/>
          <w:divBdr>
            <w:top w:val="none" w:sz="0" w:space="0" w:color="auto"/>
            <w:left w:val="none" w:sz="0" w:space="0" w:color="auto"/>
            <w:bottom w:val="none" w:sz="0" w:space="0" w:color="auto"/>
            <w:right w:val="none" w:sz="0" w:space="0" w:color="auto"/>
          </w:divBdr>
        </w:div>
        <w:div w:id="360478112">
          <w:marLeft w:val="0"/>
          <w:marRight w:val="0"/>
          <w:marTop w:val="0"/>
          <w:marBottom w:val="0"/>
          <w:divBdr>
            <w:top w:val="none" w:sz="0" w:space="0" w:color="auto"/>
            <w:left w:val="none" w:sz="0" w:space="0" w:color="auto"/>
            <w:bottom w:val="none" w:sz="0" w:space="0" w:color="auto"/>
            <w:right w:val="none" w:sz="0" w:space="0" w:color="auto"/>
          </w:divBdr>
        </w:div>
        <w:div w:id="520319026">
          <w:marLeft w:val="0"/>
          <w:marRight w:val="0"/>
          <w:marTop w:val="0"/>
          <w:marBottom w:val="0"/>
          <w:divBdr>
            <w:top w:val="none" w:sz="0" w:space="0" w:color="auto"/>
            <w:left w:val="none" w:sz="0" w:space="0" w:color="auto"/>
            <w:bottom w:val="none" w:sz="0" w:space="0" w:color="auto"/>
            <w:right w:val="none" w:sz="0" w:space="0" w:color="auto"/>
          </w:divBdr>
        </w:div>
        <w:div w:id="534392434">
          <w:marLeft w:val="0"/>
          <w:marRight w:val="0"/>
          <w:marTop w:val="0"/>
          <w:marBottom w:val="0"/>
          <w:divBdr>
            <w:top w:val="none" w:sz="0" w:space="0" w:color="auto"/>
            <w:left w:val="none" w:sz="0" w:space="0" w:color="auto"/>
            <w:bottom w:val="none" w:sz="0" w:space="0" w:color="auto"/>
            <w:right w:val="none" w:sz="0" w:space="0" w:color="auto"/>
          </w:divBdr>
        </w:div>
        <w:div w:id="582105244">
          <w:marLeft w:val="0"/>
          <w:marRight w:val="0"/>
          <w:marTop w:val="0"/>
          <w:marBottom w:val="0"/>
          <w:divBdr>
            <w:top w:val="none" w:sz="0" w:space="0" w:color="auto"/>
            <w:left w:val="none" w:sz="0" w:space="0" w:color="auto"/>
            <w:bottom w:val="none" w:sz="0" w:space="0" w:color="auto"/>
            <w:right w:val="none" w:sz="0" w:space="0" w:color="auto"/>
          </w:divBdr>
        </w:div>
        <w:div w:id="850417353">
          <w:marLeft w:val="0"/>
          <w:marRight w:val="0"/>
          <w:marTop w:val="0"/>
          <w:marBottom w:val="0"/>
          <w:divBdr>
            <w:top w:val="none" w:sz="0" w:space="0" w:color="auto"/>
            <w:left w:val="none" w:sz="0" w:space="0" w:color="auto"/>
            <w:bottom w:val="none" w:sz="0" w:space="0" w:color="auto"/>
            <w:right w:val="none" w:sz="0" w:space="0" w:color="auto"/>
          </w:divBdr>
        </w:div>
        <w:div w:id="880434571">
          <w:marLeft w:val="0"/>
          <w:marRight w:val="0"/>
          <w:marTop w:val="0"/>
          <w:marBottom w:val="0"/>
          <w:divBdr>
            <w:top w:val="none" w:sz="0" w:space="0" w:color="auto"/>
            <w:left w:val="none" w:sz="0" w:space="0" w:color="auto"/>
            <w:bottom w:val="none" w:sz="0" w:space="0" w:color="auto"/>
            <w:right w:val="none" w:sz="0" w:space="0" w:color="auto"/>
          </w:divBdr>
        </w:div>
        <w:div w:id="919022132">
          <w:marLeft w:val="0"/>
          <w:marRight w:val="0"/>
          <w:marTop w:val="0"/>
          <w:marBottom w:val="0"/>
          <w:divBdr>
            <w:top w:val="none" w:sz="0" w:space="0" w:color="auto"/>
            <w:left w:val="none" w:sz="0" w:space="0" w:color="auto"/>
            <w:bottom w:val="none" w:sz="0" w:space="0" w:color="auto"/>
            <w:right w:val="none" w:sz="0" w:space="0" w:color="auto"/>
          </w:divBdr>
        </w:div>
        <w:div w:id="923688119">
          <w:marLeft w:val="0"/>
          <w:marRight w:val="0"/>
          <w:marTop w:val="0"/>
          <w:marBottom w:val="0"/>
          <w:divBdr>
            <w:top w:val="none" w:sz="0" w:space="0" w:color="auto"/>
            <w:left w:val="none" w:sz="0" w:space="0" w:color="auto"/>
            <w:bottom w:val="none" w:sz="0" w:space="0" w:color="auto"/>
            <w:right w:val="none" w:sz="0" w:space="0" w:color="auto"/>
          </w:divBdr>
        </w:div>
        <w:div w:id="924537380">
          <w:marLeft w:val="0"/>
          <w:marRight w:val="0"/>
          <w:marTop w:val="0"/>
          <w:marBottom w:val="0"/>
          <w:divBdr>
            <w:top w:val="none" w:sz="0" w:space="0" w:color="auto"/>
            <w:left w:val="none" w:sz="0" w:space="0" w:color="auto"/>
            <w:bottom w:val="none" w:sz="0" w:space="0" w:color="auto"/>
            <w:right w:val="none" w:sz="0" w:space="0" w:color="auto"/>
          </w:divBdr>
        </w:div>
        <w:div w:id="1276904718">
          <w:marLeft w:val="0"/>
          <w:marRight w:val="0"/>
          <w:marTop w:val="0"/>
          <w:marBottom w:val="0"/>
          <w:divBdr>
            <w:top w:val="none" w:sz="0" w:space="0" w:color="auto"/>
            <w:left w:val="none" w:sz="0" w:space="0" w:color="auto"/>
            <w:bottom w:val="none" w:sz="0" w:space="0" w:color="auto"/>
            <w:right w:val="none" w:sz="0" w:space="0" w:color="auto"/>
          </w:divBdr>
        </w:div>
        <w:div w:id="1651865495">
          <w:marLeft w:val="0"/>
          <w:marRight w:val="0"/>
          <w:marTop w:val="0"/>
          <w:marBottom w:val="0"/>
          <w:divBdr>
            <w:top w:val="none" w:sz="0" w:space="0" w:color="auto"/>
            <w:left w:val="none" w:sz="0" w:space="0" w:color="auto"/>
            <w:bottom w:val="none" w:sz="0" w:space="0" w:color="auto"/>
            <w:right w:val="none" w:sz="0" w:space="0" w:color="auto"/>
          </w:divBdr>
        </w:div>
        <w:div w:id="1710258566">
          <w:marLeft w:val="0"/>
          <w:marRight w:val="0"/>
          <w:marTop w:val="0"/>
          <w:marBottom w:val="0"/>
          <w:divBdr>
            <w:top w:val="none" w:sz="0" w:space="0" w:color="auto"/>
            <w:left w:val="none" w:sz="0" w:space="0" w:color="auto"/>
            <w:bottom w:val="none" w:sz="0" w:space="0" w:color="auto"/>
            <w:right w:val="none" w:sz="0" w:space="0" w:color="auto"/>
          </w:divBdr>
        </w:div>
        <w:div w:id="1834905140">
          <w:marLeft w:val="0"/>
          <w:marRight w:val="0"/>
          <w:marTop w:val="0"/>
          <w:marBottom w:val="0"/>
          <w:divBdr>
            <w:top w:val="none" w:sz="0" w:space="0" w:color="auto"/>
            <w:left w:val="none" w:sz="0" w:space="0" w:color="auto"/>
            <w:bottom w:val="none" w:sz="0" w:space="0" w:color="auto"/>
            <w:right w:val="none" w:sz="0" w:space="0" w:color="auto"/>
          </w:divBdr>
        </w:div>
        <w:div w:id="21290034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ABDD-977C-4BF2-A051-19E58CD1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Lipsey</dc:creator>
  <cp:keywords/>
  <dc:description/>
  <cp:lastModifiedBy>Yilin Zhang</cp:lastModifiedBy>
  <cp:revision>2</cp:revision>
  <dcterms:created xsi:type="dcterms:W3CDTF">2023-06-01T20:28:00Z</dcterms:created>
  <dcterms:modified xsi:type="dcterms:W3CDTF">2023-06-01T20:28:00Z</dcterms:modified>
</cp:coreProperties>
</file>